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83E" w:rsidRPr="006A583E" w:rsidRDefault="006A583E" w:rsidP="006A583E">
      <w:pPr>
        <w:jc w:val="center"/>
        <w:rPr>
          <w:b/>
          <w:sz w:val="32"/>
        </w:rPr>
      </w:pPr>
      <w:r w:rsidRPr="006A583E">
        <w:rPr>
          <w:b/>
          <w:sz w:val="32"/>
        </w:rPr>
        <w:t>Equality</w:t>
      </w:r>
      <w:r>
        <w:rPr>
          <w:b/>
          <w:sz w:val="32"/>
        </w:rPr>
        <w:t xml:space="preserve"> </w:t>
      </w:r>
      <w:r w:rsidRPr="006A583E">
        <w:rPr>
          <w:b/>
          <w:sz w:val="32"/>
        </w:rPr>
        <w:t>Activities to Try at Home</w:t>
      </w:r>
    </w:p>
    <w:p w:rsidR="006A583E" w:rsidRDefault="006A583E"/>
    <w:tbl>
      <w:tblPr>
        <w:tblW w:w="10904" w:type="dxa"/>
        <w:jc w:val="center"/>
        <w:tblInd w:w="1502"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04"/>
      </w:tblGrid>
      <w:tr w:rsidR="006A583E" w:rsidRPr="006A583E" w:rsidTr="006A583E">
        <w:trPr>
          <w:trHeight w:val="750"/>
          <w:jc w:val="center"/>
        </w:trPr>
        <w:tc>
          <w:tcPr>
            <w:tcW w:w="10904" w:type="dxa"/>
            <w:tcBorders>
              <w:top w:val="outset" w:sz="6" w:space="0" w:color="auto"/>
              <w:left w:val="outset" w:sz="6" w:space="0" w:color="auto"/>
              <w:bottom w:val="outset" w:sz="6" w:space="0" w:color="auto"/>
              <w:right w:val="outset" w:sz="6" w:space="0" w:color="auto"/>
            </w:tcBorders>
            <w:shd w:val="clear" w:color="auto" w:fill="91CDCC"/>
            <w:vAlign w:val="center"/>
            <w:hideMark/>
          </w:tcPr>
          <w:p w:rsidR="006A583E" w:rsidRPr="006A583E" w:rsidRDefault="006A583E" w:rsidP="006A583E">
            <w:pPr>
              <w:spacing w:line="300" w:lineRule="atLeast"/>
              <w:rPr>
                <w:rFonts w:ascii="Arial" w:eastAsia="Times New Roman" w:hAnsi="Arial" w:cs="Arial"/>
                <w:color w:val="444444"/>
                <w:sz w:val="22"/>
                <w:szCs w:val="22"/>
              </w:rPr>
            </w:pPr>
            <w:r w:rsidRPr="006A583E">
              <w:rPr>
                <w:rFonts w:ascii="Tahoma" w:eastAsia="Times New Roman" w:hAnsi="Tahoma" w:cs="Tahoma"/>
                <w:b/>
                <w:bCs/>
                <w:color w:val="444444"/>
                <w:sz w:val="27"/>
                <w:szCs w:val="27"/>
              </w:rPr>
              <w:t>Activity 1</w:t>
            </w:r>
          </w:p>
        </w:tc>
      </w:tr>
      <w:tr w:rsidR="006A583E" w:rsidRPr="006A583E" w:rsidTr="006A583E">
        <w:trPr>
          <w:jc w:val="center"/>
        </w:trPr>
        <w:tc>
          <w:tcPr>
            <w:tcW w:w="10904" w:type="dxa"/>
            <w:tcBorders>
              <w:top w:val="outset" w:sz="6" w:space="0" w:color="auto"/>
              <w:left w:val="outset" w:sz="6" w:space="0" w:color="auto"/>
              <w:bottom w:val="outset" w:sz="6" w:space="0" w:color="auto"/>
              <w:right w:val="outset" w:sz="6" w:space="0" w:color="auto"/>
            </w:tcBorders>
            <w:shd w:val="clear" w:color="auto" w:fill="F2EEBE"/>
            <w:vAlign w:val="center"/>
            <w:hideMark/>
          </w:tcPr>
          <w:p w:rsidR="006A583E" w:rsidRPr="006A583E" w:rsidRDefault="006A583E" w:rsidP="006A583E">
            <w:pPr>
              <w:numPr>
                <w:ilvl w:val="1"/>
                <w:numId w:val="1"/>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Place some toys in front of your child.  Ask them how many there are.  Rearrange the items without adding or removing any.  Ask them how many there are.</w:t>
            </w:r>
          </w:p>
          <w:p w:rsidR="006A583E" w:rsidRPr="006A583E" w:rsidRDefault="006A583E" w:rsidP="006A583E">
            <w:pPr>
              <w:numPr>
                <w:ilvl w:val="1"/>
                <w:numId w:val="1"/>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Why?  This helps them see that just because you’ve moved the toys around, the quantity doesn’t change.</w:t>
            </w:r>
          </w:p>
          <w:p w:rsidR="006A583E" w:rsidRPr="006A583E" w:rsidRDefault="006A583E" w:rsidP="006A583E">
            <w:pPr>
              <w:numPr>
                <w:ilvl w:val="1"/>
                <w:numId w:val="1"/>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Split the toys up into two piles that are close together.  Did the quantity change if I’m looking at all of the toys in front of me?  No.  7 toys broken up into a pile of 2 and a pile of 5 is still 7 toys.</w:t>
            </w:r>
          </w:p>
          <w:p w:rsidR="006A583E" w:rsidRPr="006A583E" w:rsidRDefault="006A583E" w:rsidP="006A583E">
            <w:pPr>
              <w:numPr>
                <w:ilvl w:val="1"/>
                <w:numId w:val="1"/>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Trade out one of your toys for different toy.  Did the quantity change?  No.  If I started with 7 and trade one of those toys for a different toy, I still have 7 toys.</w:t>
            </w:r>
          </w:p>
          <w:p w:rsidR="006A583E" w:rsidRPr="006A583E" w:rsidRDefault="006A583E" w:rsidP="006A583E">
            <w:pPr>
              <w:numPr>
                <w:ilvl w:val="1"/>
                <w:numId w:val="1"/>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Repeat with other objects.</w:t>
            </w:r>
          </w:p>
          <w:p w:rsidR="006A583E" w:rsidRPr="006A583E" w:rsidRDefault="006A583E" w:rsidP="006A583E">
            <w:pPr>
              <w:numPr>
                <w:ilvl w:val="1"/>
                <w:numId w:val="1"/>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NOTE:  Students need to see that moving objects around (without adding or removing anything) doesn’t change the quantity of the items.  4 items shuffled around will still be 4 items.</w:t>
            </w:r>
          </w:p>
          <w:p w:rsidR="006A583E" w:rsidRPr="006A583E" w:rsidRDefault="006A583E" w:rsidP="006A583E">
            <w:pPr>
              <w:spacing w:after="150" w:line="300" w:lineRule="atLeast"/>
              <w:rPr>
                <w:rFonts w:ascii="Arial" w:eastAsia="Times New Roman" w:hAnsi="Arial" w:cs="Arial"/>
                <w:color w:val="444444"/>
                <w:sz w:val="22"/>
                <w:szCs w:val="22"/>
              </w:rPr>
            </w:pPr>
          </w:p>
        </w:tc>
      </w:tr>
    </w:tbl>
    <w:p w:rsidR="00E67C73" w:rsidRDefault="00E67C73"/>
    <w:p w:rsidR="006A583E" w:rsidRDefault="006A583E">
      <w:r>
        <w:br w:type="page"/>
      </w:r>
    </w:p>
    <w:p w:rsidR="006A583E" w:rsidRPr="006A583E" w:rsidRDefault="006A583E" w:rsidP="006A583E">
      <w:pPr>
        <w:jc w:val="center"/>
        <w:rPr>
          <w:b/>
          <w:sz w:val="32"/>
        </w:rPr>
      </w:pPr>
      <w:r w:rsidRPr="006A583E">
        <w:rPr>
          <w:b/>
          <w:sz w:val="32"/>
        </w:rPr>
        <w:lastRenderedPageBreak/>
        <w:t>Equality</w:t>
      </w:r>
      <w:r>
        <w:rPr>
          <w:b/>
          <w:sz w:val="32"/>
        </w:rPr>
        <w:t xml:space="preserve"> </w:t>
      </w:r>
      <w:r w:rsidRPr="006A583E">
        <w:rPr>
          <w:b/>
          <w:sz w:val="32"/>
        </w:rPr>
        <w:t>Activities to Try at Home</w:t>
      </w:r>
    </w:p>
    <w:p w:rsidR="006A583E" w:rsidRDefault="006A583E"/>
    <w:tbl>
      <w:tblPr>
        <w:tblW w:w="10904" w:type="dxa"/>
        <w:jc w:val="center"/>
        <w:tblInd w:w="1502"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04"/>
      </w:tblGrid>
      <w:tr w:rsidR="006A583E" w:rsidRPr="006A583E" w:rsidTr="00775948">
        <w:trPr>
          <w:trHeight w:val="750"/>
          <w:jc w:val="center"/>
        </w:trPr>
        <w:tc>
          <w:tcPr>
            <w:tcW w:w="10904" w:type="dxa"/>
            <w:tcBorders>
              <w:top w:val="outset" w:sz="6" w:space="0" w:color="auto"/>
              <w:left w:val="outset" w:sz="6" w:space="0" w:color="auto"/>
              <w:bottom w:val="outset" w:sz="6" w:space="0" w:color="auto"/>
              <w:right w:val="outset" w:sz="6" w:space="0" w:color="auto"/>
            </w:tcBorders>
            <w:shd w:val="clear" w:color="auto" w:fill="91CDCC"/>
            <w:vAlign w:val="center"/>
            <w:hideMark/>
          </w:tcPr>
          <w:p w:rsidR="006A583E" w:rsidRPr="006A583E" w:rsidRDefault="006A583E" w:rsidP="00775948">
            <w:pPr>
              <w:spacing w:line="300" w:lineRule="atLeast"/>
              <w:rPr>
                <w:rFonts w:ascii="Arial" w:eastAsia="Times New Roman" w:hAnsi="Arial" w:cs="Arial"/>
                <w:color w:val="444444"/>
                <w:sz w:val="22"/>
                <w:szCs w:val="22"/>
              </w:rPr>
            </w:pPr>
            <w:r w:rsidRPr="006A583E">
              <w:rPr>
                <w:rFonts w:ascii="Tahoma" w:eastAsia="Times New Roman" w:hAnsi="Tahoma" w:cs="Tahoma"/>
                <w:b/>
                <w:bCs/>
                <w:color w:val="444444"/>
                <w:sz w:val="27"/>
                <w:szCs w:val="27"/>
              </w:rPr>
              <w:t>Activity 2</w:t>
            </w:r>
          </w:p>
        </w:tc>
      </w:tr>
      <w:tr w:rsidR="006A583E" w:rsidRPr="006A583E" w:rsidTr="00775948">
        <w:trPr>
          <w:jc w:val="center"/>
        </w:trPr>
        <w:tc>
          <w:tcPr>
            <w:tcW w:w="10904" w:type="dxa"/>
            <w:tcBorders>
              <w:top w:val="outset" w:sz="6" w:space="0" w:color="auto"/>
              <w:left w:val="outset" w:sz="6" w:space="0" w:color="auto"/>
              <w:bottom w:val="outset" w:sz="6" w:space="0" w:color="auto"/>
              <w:right w:val="outset" w:sz="6" w:space="0" w:color="auto"/>
            </w:tcBorders>
            <w:shd w:val="clear" w:color="auto" w:fill="F2EEBE"/>
            <w:vAlign w:val="center"/>
            <w:hideMark/>
          </w:tcPr>
          <w:p w:rsidR="006A583E" w:rsidRPr="006A583E" w:rsidRDefault="006A583E" w:rsidP="00775948">
            <w:pPr>
              <w:numPr>
                <w:ilvl w:val="1"/>
                <w:numId w:val="2"/>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Give your child some toys.  Give yourself the same number of toys.  Ask if the groups are equal.  </w:t>
            </w:r>
          </w:p>
          <w:p w:rsidR="006A583E" w:rsidRPr="006A583E" w:rsidRDefault="006A583E" w:rsidP="00775948">
            <w:pPr>
              <w:numPr>
                <w:ilvl w:val="1"/>
                <w:numId w:val="2"/>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Rearrange the toys on your side.  Ask if the groups are equal.</w:t>
            </w:r>
          </w:p>
          <w:p w:rsidR="006A583E" w:rsidRPr="006A583E" w:rsidRDefault="006A583E" w:rsidP="00775948">
            <w:pPr>
              <w:numPr>
                <w:ilvl w:val="1"/>
                <w:numId w:val="2"/>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Repeat for their toys.</w:t>
            </w:r>
          </w:p>
          <w:p w:rsidR="006A583E" w:rsidRPr="006A583E" w:rsidRDefault="006A583E" w:rsidP="00775948">
            <w:pPr>
              <w:numPr>
                <w:ilvl w:val="1"/>
                <w:numId w:val="2"/>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Split your pile up into two small piles.  (Ex. you both have 7 toys.  You split your toys up into a pile of 3 and a pile of 4).</w:t>
            </w:r>
          </w:p>
          <w:p w:rsidR="006A583E" w:rsidRPr="006A583E" w:rsidRDefault="006A583E" w:rsidP="00775948">
            <w:pPr>
              <w:numPr>
                <w:ilvl w:val="1"/>
                <w:numId w:val="2"/>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Indicate both your piles.  Tell them that you have a pile of 3 and a pile of 4.  Do you have the same number of toys as they do?</w:t>
            </w:r>
          </w:p>
          <w:p w:rsidR="006A583E" w:rsidRPr="006A583E" w:rsidRDefault="006A583E" w:rsidP="00775948">
            <w:pPr>
              <w:numPr>
                <w:ilvl w:val="1"/>
                <w:numId w:val="2"/>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Ask them “Is a pile of 3 and a pile of 4 the same as a pile of 7?”</w:t>
            </w:r>
          </w:p>
          <w:p w:rsidR="006A583E" w:rsidRPr="006A583E" w:rsidRDefault="006A583E" w:rsidP="00775948">
            <w:pPr>
              <w:numPr>
                <w:ilvl w:val="1"/>
                <w:numId w:val="2"/>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Combine your piles back into one big pile.  Have them split their pile into 2 piles and ask the question again.</w:t>
            </w:r>
          </w:p>
          <w:p w:rsidR="006A583E" w:rsidRPr="006A583E" w:rsidRDefault="006A583E" w:rsidP="00775948">
            <w:pPr>
              <w:numPr>
                <w:ilvl w:val="1"/>
                <w:numId w:val="2"/>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Both of you break your big pile into two piles and compare.</w:t>
            </w:r>
          </w:p>
          <w:p w:rsidR="006A583E" w:rsidRPr="006A583E" w:rsidRDefault="006A583E" w:rsidP="00775948">
            <w:pPr>
              <w:numPr>
                <w:ilvl w:val="1"/>
                <w:numId w:val="2"/>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Repeat with other objects.</w:t>
            </w:r>
          </w:p>
          <w:p w:rsidR="006A583E" w:rsidRPr="006A583E" w:rsidRDefault="006A583E" w:rsidP="00775948">
            <w:pPr>
              <w:numPr>
                <w:ilvl w:val="1"/>
                <w:numId w:val="2"/>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Repeat with other objects but make your pile slightly different than your child’s.  Examples:  </w:t>
            </w:r>
          </w:p>
          <w:p w:rsidR="006A583E" w:rsidRPr="006A583E" w:rsidRDefault="006A583E" w:rsidP="00775948">
            <w:pPr>
              <w:numPr>
                <w:ilvl w:val="2"/>
                <w:numId w:val="2"/>
              </w:numPr>
              <w:spacing w:after="150" w:line="300" w:lineRule="atLeast"/>
              <w:ind w:left="1125"/>
              <w:rPr>
                <w:rFonts w:ascii="Arial" w:eastAsia="Times New Roman" w:hAnsi="Arial" w:cs="Arial"/>
                <w:color w:val="444444"/>
                <w:sz w:val="22"/>
                <w:szCs w:val="22"/>
              </w:rPr>
            </w:pPr>
            <w:r w:rsidRPr="006A583E">
              <w:rPr>
                <w:rFonts w:ascii="Tahoma" w:eastAsia="Times New Roman" w:hAnsi="Tahoma" w:cs="Tahoma"/>
                <w:color w:val="444444"/>
                <w:sz w:val="27"/>
                <w:szCs w:val="27"/>
              </w:rPr>
              <w:t>You have cheerios.  Your child has fruit loops.</w:t>
            </w:r>
          </w:p>
          <w:p w:rsidR="006A583E" w:rsidRPr="006A583E" w:rsidRDefault="006A583E" w:rsidP="00775948">
            <w:pPr>
              <w:numPr>
                <w:ilvl w:val="2"/>
                <w:numId w:val="2"/>
              </w:numPr>
              <w:spacing w:after="150" w:line="300" w:lineRule="atLeast"/>
              <w:ind w:left="1125"/>
              <w:rPr>
                <w:rFonts w:ascii="Arial" w:eastAsia="Times New Roman" w:hAnsi="Arial" w:cs="Arial"/>
                <w:color w:val="444444"/>
                <w:sz w:val="22"/>
                <w:szCs w:val="22"/>
              </w:rPr>
            </w:pPr>
            <w:r w:rsidRPr="006A583E">
              <w:rPr>
                <w:rFonts w:ascii="Tahoma" w:eastAsia="Times New Roman" w:hAnsi="Tahoma" w:cs="Tahoma"/>
                <w:color w:val="444444"/>
                <w:sz w:val="27"/>
                <w:szCs w:val="27"/>
              </w:rPr>
              <w:t>You have apples.  Your child has oranges.</w:t>
            </w:r>
          </w:p>
          <w:p w:rsidR="006A583E" w:rsidRPr="006A583E" w:rsidRDefault="006A583E" w:rsidP="00775948">
            <w:pPr>
              <w:numPr>
                <w:ilvl w:val="2"/>
                <w:numId w:val="2"/>
              </w:numPr>
              <w:spacing w:after="150" w:line="300" w:lineRule="atLeast"/>
              <w:ind w:left="1125"/>
              <w:rPr>
                <w:rFonts w:ascii="Arial" w:eastAsia="Times New Roman" w:hAnsi="Arial" w:cs="Arial"/>
                <w:color w:val="444444"/>
                <w:sz w:val="22"/>
                <w:szCs w:val="22"/>
              </w:rPr>
            </w:pPr>
            <w:r w:rsidRPr="006A583E">
              <w:rPr>
                <w:rFonts w:ascii="Tahoma" w:eastAsia="Times New Roman" w:hAnsi="Tahoma" w:cs="Tahoma"/>
                <w:color w:val="444444"/>
                <w:sz w:val="27"/>
                <w:szCs w:val="27"/>
              </w:rPr>
              <w:t>You have chocolate bars.  Your child has grapes.</w:t>
            </w:r>
          </w:p>
          <w:p w:rsidR="006A583E" w:rsidRPr="006A583E" w:rsidRDefault="006A583E" w:rsidP="00775948">
            <w:pPr>
              <w:numPr>
                <w:ilvl w:val="1"/>
                <w:numId w:val="2"/>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NOTE:  A major misconception that children have is that the answer comes after the equals sign.  (Example:  4 + 3 = 7)  Develop their understanding of equality by switching it so that the “answer” is before the equals sign (Example:  7 = 4 + 3),</w:t>
            </w:r>
          </w:p>
        </w:tc>
      </w:tr>
    </w:tbl>
    <w:p w:rsidR="006A583E" w:rsidRDefault="006A583E"/>
    <w:p w:rsidR="006A583E" w:rsidRDefault="006A583E"/>
    <w:p w:rsidR="006A583E" w:rsidRDefault="006A583E"/>
    <w:p w:rsidR="006A583E" w:rsidRDefault="006A583E"/>
    <w:p w:rsidR="006A583E" w:rsidRDefault="006A583E"/>
    <w:p w:rsidR="006A583E" w:rsidRDefault="006A583E"/>
    <w:p w:rsidR="006A583E" w:rsidRDefault="006A583E"/>
    <w:p w:rsidR="006A583E" w:rsidRDefault="006A583E"/>
    <w:p w:rsidR="006A583E" w:rsidRDefault="006A583E"/>
    <w:p w:rsidR="006A583E" w:rsidRDefault="006A583E"/>
    <w:p w:rsidR="006A583E" w:rsidRPr="006A583E" w:rsidRDefault="006A583E" w:rsidP="006A583E">
      <w:pPr>
        <w:jc w:val="center"/>
        <w:rPr>
          <w:b/>
          <w:sz w:val="32"/>
        </w:rPr>
      </w:pPr>
      <w:r w:rsidRPr="006A583E">
        <w:rPr>
          <w:b/>
          <w:sz w:val="32"/>
        </w:rPr>
        <w:lastRenderedPageBreak/>
        <w:t>Equality</w:t>
      </w:r>
      <w:r>
        <w:rPr>
          <w:b/>
          <w:sz w:val="32"/>
        </w:rPr>
        <w:t xml:space="preserve"> </w:t>
      </w:r>
      <w:r w:rsidRPr="006A583E">
        <w:rPr>
          <w:b/>
          <w:sz w:val="32"/>
        </w:rPr>
        <w:t>Activities to Try at Home</w:t>
      </w:r>
    </w:p>
    <w:p w:rsidR="006A583E" w:rsidRDefault="006A583E"/>
    <w:tbl>
      <w:tblPr>
        <w:tblW w:w="10904" w:type="dxa"/>
        <w:jc w:val="center"/>
        <w:tblInd w:w="1502"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04"/>
      </w:tblGrid>
      <w:tr w:rsidR="006A583E" w:rsidRPr="006A583E" w:rsidTr="00775948">
        <w:trPr>
          <w:trHeight w:val="750"/>
          <w:jc w:val="center"/>
        </w:trPr>
        <w:tc>
          <w:tcPr>
            <w:tcW w:w="10904" w:type="dxa"/>
            <w:tcBorders>
              <w:top w:val="outset" w:sz="6" w:space="0" w:color="auto"/>
              <w:left w:val="outset" w:sz="6" w:space="0" w:color="auto"/>
              <w:bottom w:val="outset" w:sz="6" w:space="0" w:color="auto"/>
              <w:right w:val="outset" w:sz="6" w:space="0" w:color="auto"/>
            </w:tcBorders>
            <w:shd w:val="clear" w:color="auto" w:fill="91CDCC"/>
            <w:vAlign w:val="center"/>
            <w:hideMark/>
          </w:tcPr>
          <w:p w:rsidR="006A583E" w:rsidRPr="006A583E" w:rsidRDefault="006A583E" w:rsidP="00775948">
            <w:pPr>
              <w:spacing w:line="300" w:lineRule="atLeast"/>
              <w:rPr>
                <w:rFonts w:ascii="Arial" w:eastAsia="Times New Roman" w:hAnsi="Arial" w:cs="Arial"/>
                <w:color w:val="444444"/>
                <w:sz w:val="22"/>
                <w:szCs w:val="22"/>
              </w:rPr>
            </w:pPr>
            <w:r w:rsidRPr="006A583E">
              <w:rPr>
                <w:rFonts w:ascii="Tahoma" w:eastAsia="Times New Roman" w:hAnsi="Tahoma" w:cs="Tahoma"/>
                <w:b/>
                <w:bCs/>
                <w:color w:val="444444"/>
                <w:sz w:val="27"/>
                <w:szCs w:val="27"/>
              </w:rPr>
              <w:t>Activity 3:  Moving to Abstract</w:t>
            </w:r>
          </w:p>
        </w:tc>
      </w:tr>
      <w:tr w:rsidR="006A583E" w:rsidRPr="006A583E" w:rsidTr="00775948">
        <w:trPr>
          <w:jc w:val="center"/>
        </w:trPr>
        <w:tc>
          <w:tcPr>
            <w:tcW w:w="10904" w:type="dxa"/>
            <w:tcBorders>
              <w:top w:val="outset" w:sz="6" w:space="0" w:color="auto"/>
              <w:left w:val="outset" w:sz="6" w:space="0" w:color="auto"/>
              <w:bottom w:val="outset" w:sz="6" w:space="0" w:color="auto"/>
              <w:right w:val="outset" w:sz="6" w:space="0" w:color="auto"/>
            </w:tcBorders>
            <w:shd w:val="clear" w:color="auto" w:fill="F2EEBE"/>
            <w:vAlign w:val="center"/>
            <w:hideMark/>
          </w:tcPr>
          <w:p w:rsidR="006A583E" w:rsidRPr="006A583E" w:rsidRDefault="006A583E" w:rsidP="00775948">
            <w:pPr>
              <w:numPr>
                <w:ilvl w:val="0"/>
                <w:numId w:val="3"/>
              </w:numPr>
              <w:spacing w:after="150" w:line="300" w:lineRule="atLeast"/>
              <w:ind w:left="375"/>
              <w:rPr>
                <w:rFonts w:ascii="Arial" w:eastAsia="Times New Roman" w:hAnsi="Arial" w:cs="Arial"/>
                <w:color w:val="444444"/>
                <w:sz w:val="22"/>
                <w:szCs w:val="22"/>
              </w:rPr>
            </w:pPr>
            <w:r w:rsidRPr="006A583E">
              <w:rPr>
                <w:rFonts w:ascii="Tahoma" w:eastAsia="Times New Roman" w:hAnsi="Tahoma" w:cs="Tahoma"/>
                <w:color w:val="444444"/>
                <w:sz w:val="27"/>
                <w:szCs w:val="27"/>
              </w:rPr>
              <w:t>Write out one of the problems you just did.  For example, a pile of 3 toys and a pile of 4 toys is the same as a pile of 7 toys.</w:t>
            </w:r>
          </w:p>
          <w:p w:rsidR="006A583E" w:rsidRPr="006A583E" w:rsidRDefault="006A583E" w:rsidP="00775948">
            <w:pPr>
              <w:numPr>
                <w:ilvl w:val="0"/>
                <w:numId w:val="3"/>
              </w:numPr>
              <w:spacing w:after="150" w:line="300" w:lineRule="atLeast"/>
              <w:ind w:left="375"/>
              <w:rPr>
                <w:rFonts w:ascii="Arial" w:eastAsia="Times New Roman" w:hAnsi="Arial" w:cs="Arial"/>
                <w:color w:val="444444"/>
                <w:sz w:val="22"/>
                <w:szCs w:val="22"/>
              </w:rPr>
            </w:pPr>
            <w:r w:rsidRPr="006A583E">
              <w:rPr>
                <w:rFonts w:ascii="Tahoma" w:eastAsia="Times New Roman" w:hAnsi="Tahoma" w:cs="Tahoma"/>
                <w:color w:val="444444"/>
                <w:sz w:val="27"/>
                <w:szCs w:val="27"/>
              </w:rPr>
              <w:t>Complain that this is a lot of writing.</w:t>
            </w:r>
          </w:p>
          <w:p w:rsidR="006A583E" w:rsidRPr="006A583E" w:rsidRDefault="006A583E" w:rsidP="00775948">
            <w:pPr>
              <w:numPr>
                <w:ilvl w:val="0"/>
                <w:numId w:val="3"/>
              </w:numPr>
              <w:spacing w:after="150" w:line="300" w:lineRule="atLeast"/>
              <w:ind w:left="375"/>
              <w:rPr>
                <w:rFonts w:ascii="Arial" w:eastAsia="Times New Roman" w:hAnsi="Arial" w:cs="Arial"/>
                <w:color w:val="444444"/>
                <w:sz w:val="22"/>
                <w:szCs w:val="22"/>
              </w:rPr>
            </w:pPr>
            <w:r w:rsidRPr="006A583E">
              <w:rPr>
                <w:rFonts w:ascii="Tahoma" w:eastAsia="Times New Roman" w:hAnsi="Tahoma" w:cs="Tahoma"/>
                <w:color w:val="444444"/>
                <w:sz w:val="27"/>
                <w:szCs w:val="27"/>
              </w:rPr>
              <w:t>Write down the number 3 below “a pile of 3 toys” and ask if this makes sense.</w:t>
            </w:r>
          </w:p>
          <w:p w:rsidR="006A583E" w:rsidRPr="006A583E" w:rsidRDefault="006A583E" w:rsidP="00775948">
            <w:pPr>
              <w:numPr>
                <w:ilvl w:val="0"/>
                <w:numId w:val="3"/>
              </w:numPr>
              <w:spacing w:after="150" w:line="300" w:lineRule="atLeast"/>
              <w:ind w:left="375"/>
              <w:rPr>
                <w:rFonts w:ascii="Arial" w:eastAsia="Times New Roman" w:hAnsi="Arial" w:cs="Arial"/>
                <w:color w:val="444444"/>
                <w:sz w:val="22"/>
                <w:szCs w:val="22"/>
              </w:rPr>
            </w:pPr>
            <w:r w:rsidRPr="006A583E">
              <w:rPr>
                <w:rFonts w:ascii="Tahoma" w:eastAsia="Times New Roman" w:hAnsi="Tahoma" w:cs="Tahoma"/>
                <w:color w:val="444444"/>
                <w:sz w:val="27"/>
                <w:szCs w:val="27"/>
              </w:rPr>
              <w:t>Ask them if they know a mathematical way of writing “and”.  (Note:  Depending on the age/experience level of your child, you may have to just show them that “and” can be written as “+” in this case).  </w:t>
            </w:r>
          </w:p>
          <w:p w:rsidR="006A583E" w:rsidRPr="006A583E" w:rsidRDefault="006A583E" w:rsidP="00775948">
            <w:pPr>
              <w:numPr>
                <w:ilvl w:val="0"/>
                <w:numId w:val="3"/>
              </w:numPr>
              <w:spacing w:after="150" w:line="300" w:lineRule="atLeast"/>
              <w:ind w:left="375"/>
              <w:rPr>
                <w:rFonts w:ascii="Arial" w:eastAsia="Times New Roman" w:hAnsi="Arial" w:cs="Arial"/>
                <w:color w:val="444444"/>
                <w:sz w:val="22"/>
                <w:szCs w:val="22"/>
              </w:rPr>
            </w:pPr>
            <w:r w:rsidRPr="006A583E">
              <w:rPr>
                <w:rFonts w:ascii="Tahoma" w:eastAsia="Times New Roman" w:hAnsi="Tahoma" w:cs="Tahoma"/>
                <w:color w:val="444444"/>
                <w:sz w:val="27"/>
                <w:szCs w:val="27"/>
              </w:rPr>
              <w:t>Write the “+” sign below “and”.</w:t>
            </w:r>
          </w:p>
          <w:p w:rsidR="006A583E" w:rsidRPr="006A583E" w:rsidRDefault="006A583E" w:rsidP="00775948">
            <w:pPr>
              <w:numPr>
                <w:ilvl w:val="0"/>
                <w:numId w:val="3"/>
              </w:numPr>
              <w:spacing w:after="150" w:line="300" w:lineRule="atLeast"/>
              <w:ind w:left="375"/>
              <w:rPr>
                <w:rFonts w:ascii="Arial" w:eastAsia="Times New Roman" w:hAnsi="Arial" w:cs="Arial"/>
                <w:color w:val="444444"/>
                <w:sz w:val="22"/>
                <w:szCs w:val="22"/>
              </w:rPr>
            </w:pPr>
            <w:r w:rsidRPr="006A583E">
              <w:rPr>
                <w:rFonts w:ascii="Tahoma" w:eastAsia="Times New Roman" w:hAnsi="Tahoma" w:cs="Tahoma"/>
                <w:color w:val="444444"/>
                <w:sz w:val="27"/>
                <w:szCs w:val="27"/>
              </w:rPr>
              <w:t>Ask what you could write instead of “a pile of 4 toys”.  Write 4 below it.</w:t>
            </w:r>
          </w:p>
          <w:p w:rsidR="006A583E" w:rsidRPr="006A583E" w:rsidRDefault="006A583E" w:rsidP="00775948">
            <w:pPr>
              <w:numPr>
                <w:ilvl w:val="0"/>
                <w:numId w:val="3"/>
              </w:numPr>
              <w:spacing w:after="150" w:line="300" w:lineRule="atLeast"/>
              <w:ind w:left="375"/>
              <w:rPr>
                <w:rFonts w:ascii="Arial" w:eastAsia="Times New Roman" w:hAnsi="Arial" w:cs="Arial"/>
                <w:color w:val="444444"/>
                <w:sz w:val="22"/>
                <w:szCs w:val="22"/>
              </w:rPr>
            </w:pPr>
            <w:r w:rsidRPr="006A583E">
              <w:rPr>
                <w:rFonts w:ascii="Tahoma" w:eastAsia="Times New Roman" w:hAnsi="Tahoma" w:cs="Tahoma"/>
                <w:color w:val="444444"/>
                <w:sz w:val="27"/>
                <w:szCs w:val="27"/>
              </w:rPr>
              <w:t>Explain that we use “=” to show “is the same as” and write this below “is the same as”</w:t>
            </w:r>
          </w:p>
          <w:p w:rsidR="006A583E" w:rsidRPr="006A583E" w:rsidRDefault="006A583E" w:rsidP="00775948">
            <w:pPr>
              <w:numPr>
                <w:ilvl w:val="0"/>
                <w:numId w:val="3"/>
              </w:numPr>
              <w:spacing w:after="150" w:line="300" w:lineRule="atLeast"/>
              <w:ind w:left="375"/>
              <w:rPr>
                <w:rFonts w:ascii="Arial" w:eastAsia="Times New Roman" w:hAnsi="Arial" w:cs="Arial"/>
                <w:color w:val="444444"/>
                <w:sz w:val="22"/>
                <w:szCs w:val="22"/>
              </w:rPr>
            </w:pPr>
            <w:r w:rsidRPr="006A583E">
              <w:rPr>
                <w:rFonts w:ascii="Tahoma" w:eastAsia="Times New Roman" w:hAnsi="Tahoma" w:cs="Tahoma"/>
                <w:color w:val="444444"/>
                <w:sz w:val="27"/>
                <w:szCs w:val="27"/>
              </w:rPr>
              <w:t>Ask what you could write instead of “a pile of 7 toys”.  Write the 7.</w:t>
            </w:r>
          </w:p>
          <w:p w:rsidR="006A583E" w:rsidRPr="006A583E" w:rsidRDefault="006A583E" w:rsidP="00775948">
            <w:pPr>
              <w:numPr>
                <w:ilvl w:val="0"/>
                <w:numId w:val="3"/>
              </w:numPr>
              <w:spacing w:after="150" w:line="300" w:lineRule="atLeast"/>
              <w:ind w:left="375"/>
              <w:rPr>
                <w:rFonts w:ascii="Arial" w:eastAsia="Times New Roman" w:hAnsi="Arial" w:cs="Arial"/>
                <w:color w:val="444444"/>
                <w:sz w:val="22"/>
                <w:szCs w:val="22"/>
              </w:rPr>
            </w:pPr>
            <w:r w:rsidRPr="006A583E">
              <w:rPr>
                <w:rFonts w:ascii="Tahoma" w:eastAsia="Times New Roman" w:hAnsi="Tahoma" w:cs="Tahoma"/>
                <w:color w:val="444444"/>
                <w:sz w:val="27"/>
                <w:szCs w:val="27"/>
              </w:rPr>
              <w:t xml:space="preserve">Reread the equation you should </w:t>
            </w:r>
            <w:proofErr w:type="gramStart"/>
            <w:r w:rsidRPr="006A583E">
              <w:rPr>
                <w:rFonts w:ascii="Tahoma" w:eastAsia="Times New Roman" w:hAnsi="Tahoma" w:cs="Tahoma"/>
                <w:color w:val="444444"/>
                <w:sz w:val="27"/>
                <w:szCs w:val="27"/>
              </w:rPr>
              <w:t>wrote</w:t>
            </w:r>
            <w:proofErr w:type="gramEnd"/>
            <w:r w:rsidRPr="006A583E">
              <w:rPr>
                <w:rFonts w:ascii="Tahoma" w:eastAsia="Times New Roman" w:hAnsi="Tahoma" w:cs="Tahoma"/>
                <w:color w:val="444444"/>
                <w:sz w:val="27"/>
                <w:szCs w:val="27"/>
              </w:rPr>
              <w:t>.  “3 + 4 = 7” as “a pile of 3 toys and a pile of 4 toys is the same as a pile of 7 toys”.</w:t>
            </w:r>
          </w:p>
          <w:p w:rsidR="006A583E" w:rsidRPr="006A583E" w:rsidRDefault="006A583E" w:rsidP="00775948">
            <w:pPr>
              <w:numPr>
                <w:ilvl w:val="0"/>
                <w:numId w:val="3"/>
              </w:numPr>
              <w:spacing w:after="150" w:line="300" w:lineRule="atLeast"/>
              <w:ind w:left="375"/>
              <w:rPr>
                <w:rFonts w:ascii="Arial" w:eastAsia="Times New Roman" w:hAnsi="Arial" w:cs="Arial"/>
                <w:color w:val="444444"/>
                <w:sz w:val="22"/>
                <w:szCs w:val="22"/>
              </w:rPr>
            </w:pPr>
            <w:r w:rsidRPr="006A583E">
              <w:rPr>
                <w:rFonts w:ascii="Tahoma" w:eastAsia="Times New Roman" w:hAnsi="Tahoma" w:cs="Tahoma"/>
                <w:color w:val="444444"/>
                <w:sz w:val="27"/>
                <w:szCs w:val="27"/>
              </w:rPr>
              <w:t>Recombine your two piles into one big pile.</w:t>
            </w:r>
          </w:p>
          <w:p w:rsidR="006A583E" w:rsidRPr="006A583E" w:rsidRDefault="006A583E" w:rsidP="00775948">
            <w:pPr>
              <w:numPr>
                <w:ilvl w:val="0"/>
                <w:numId w:val="3"/>
              </w:numPr>
              <w:spacing w:after="150" w:line="300" w:lineRule="atLeast"/>
              <w:ind w:left="375"/>
              <w:rPr>
                <w:rFonts w:ascii="Arial" w:eastAsia="Times New Roman" w:hAnsi="Arial" w:cs="Arial"/>
                <w:color w:val="444444"/>
                <w:sz w:val="22"/>
                <w:szCs w:val="22"/>
              </w:rPr>
            </w:pPr>
            <w:r w:rsidRPr="006A583E">
              <w:rPr>
                <w:rFonts w:ascii="Tahoma" w:eastAsia="Times New Roman" w:hAnsi="Tahoma" w:cs="Tahoma"/>
                <w:color w:val="444444"/>
                <w:sz w:val="27"/>
                <w:szCs w:val="27"/>
              </w:rPr>
              <w:t>Have your child split their pile into two piles.  (ex. 2 + 5)</w:t>
            </w:r>
          </w:p>
          <w:p w:rsidR="006A583E" w:rsidRPr="006A583E" w:rsidRDefault="006A583E" w:rsidP="00775948">
            <w:pPr>
              <w:numPr>
                <w:ilvl w:val="0"/>
                <w:numId w:val="3"/>
              </w:numPr>
              <w:spacing w:after="150" w:line="300" w:lineRule="atLeast"/>
              <w:ind w:left="375"/>
              <w:rPr>
                <w:rFonts w:ascii="Arial" w:eastAsia="Times New Roman" w:hAnsi="Arial" w:cs="Arial"/>
                <w:color w:val="444444"/>
                <w:sz w:val="22"/>
                <w:szCs w:val="22"/>
              </w:rPr>
            </w:pPr>
            <w:r w:rsidRPr="006A583E">
              <w:rPr>
                <w:rFonts w:ascii="Tahoma" w:eastAsia="Times New Roman" w:hAnsi="Tahoma" w:cs="Tahoma"/>
                <w:color w:val="444444"/>
                <w:sz w:val="27"/>
                <w:szCs w:val="27"/>
              </w:rPr>
              <w:t>Say the long way “one pile of seven toys is the same as one pile of two toys and one pile of five toys.”</w:t>
            </w:r>
          </w:p>
          <w:p w:rsidR="006A583E" w:rsidRPr="006A583E" w:rsidRDefault="006A583E" w:rsidP="00775948">
            <w:pPr>
              <w:numPr>
                <w:ilvl w:val="0"/>
                <w:numId w:val="3"/>
              </w:numPr>
              <w:spacing w:after="150" w:line="300" w:lineRule="atLeast"/>
              <w:ind w:left="375"/>
              <w:rPr>
                <w:rFonts w:ascii="Arial" w:eastAsia="Times New Roman" w:hAnsi="Arial" w:cs="Arial"/>
                <w:color w:val="444444"/>
                <w:sz w:val="22"/>
                <w:szCs w:val="22"/>
              </w:rPr>
            </w:pPr>
            <w:r w:rsidRPr="006A583E">
              <w:rPr>
                <w:rFonts w:ascii="Tahoma" w:eastAsia="Times New Roman" w:hAnsi="Tahoma" w:cs="Tahoma"/>
                <w:color w:val="444444"/>
                <w:sz w:val="27"/>
                <w:szCs w:val="27"/>
              </w:rPr>
              <w:t>Write out the equation.  7 = 2 + 5</w:t>
            </w:r>
          </w:p>
          <w:p w:rsidR="006A583E" w:rsidRPr="006A583E" w:rsidRDefault="006A583E" w:rsidP="00775948">
            <w:pPr>
              <w:numPr>
                <w:ilvl w:val="1"/>
                <w:numId w:val="3"/>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Note:  make sure to put it in this format.  Children who see the equation written both of these ways will have a deeper understanding of equality.</w:t>
            </w:r>
          </w:p>
          <w:p w:rsidR="006A583E" w:rsidRPr="006A583E" w:rsidRDefault="006A583E" w:rsidP="00775948">
            <w:pPr>
              <w:numPr>
                <w:ilvl w:val="0"/>
                <w:numId w:val="3"/>
              </w:numPr>
              <w:spacing w:after="150" w:line="300" w:lineRule="atLeast"/>
              <w:ind w:left="375"/>
              <w:rPr>
                <w:rFonts w:ascii="Arial" w:eastAsia="Times New Roman" w:hAnsi="Arial" w:cs="Arial"/>
                <w:color w:val="444444"/>
                <w:sz w:val="22"/>
                <w:szCs w:val="22"/>
              </w:rPr>
            </w:pPr>
            <w:r w:rsidRPr="006A583E">
              <w:rPr>
                <w:rFonts w:ascii="Tahoma" w:eastAsia="Times New Roman" w:hAnsi="Tahoma" w:cs="Tahoma"/>
                <w:color w:val="444444"/>
                <w:sz w:val="27"/>
                <w:szCs w:val="27"/>
              </w:rPr>
              <w:t>Repeat this activity but this time both of you split your piles.  For example 1 + 6 = 4 + 3</w:t>
            </w:r>
          </w:p>
          <w:p w:rsidR="006A583E" w:rsidRPr="006A583E" w:rsidRDefault="006A583E" w:rsidP="00775948">
            <w:pPr>
              <w:numPr>
                <w:ilvl w:val="0"/>
                <w:numId w:val="3"/>
              </w:numPr>
              <w:spacing w:after="150" w:line="300" w:lineRule="atLeast"/>
              <w:ind w:left="375"/>
              <w:rPr>
                <w:rFonts w:ascii="Arial" w:eastAsia="Times New Roman" w:hAnsi="Arial" w:cs="Arial"/>
                <w:color w:val="444444"/>
                <w:sz w:val="22"/>
                <w:szCs w:val="22"/>
              </w:rPr>
            </w:pPr>
            <w:r w:rsidRPr="006A583E">
              <w:rPr>
                <w:rFonts w:ascii="Tahoma" w:eastAsia="Times New Roman" w:hAnsi="Tahoma" w:cs="Tahoma"/>
                <w:color w:val="444444"/>
                <w:sz w:val="27"/>
                <w:szCs w:val="27"/>
              </w:rPr>
              <w:t>NOTE:  A major misconception that children have is that the answer comes after the equals sign.  This activity will help students understand that the equals sign means that whatever is on the left side must be the same as whatever is on the right side.</w:t>
            </w:r>
          </w:p>
        </w:tc>
      </w:tr>
    </w:tbl>
    <w:p w:rsidR="006A583E" w:rsidRDefault="006A583E"/>
    <w:p w:rsidR="006A583E" w:rsidRDefault="006A583E"/>
    <w:p w:rsidR="006A583E" w:rsidRDefault="006A583E"/>
    <w:p w:rsidR="006A583E" w:rsidRDefault="006A583E"/>
    <w:p w:rsidR="006A583E" w:rsidRDefault="006A583E"/>
    <w:p w:rsidR="006A583E" w:rsidRPr="006A583E" w:rsidRDefault="006A583E" w:rsidP="006A583E">
      <w:pPr>
        <w:jc w:val="center"/>
        <w:rPr>
          <w:b/>
          <w:sz w:val="32"/>
        </w:rPr>
      </w:pPr>
      <w:r w:rsidRPr="006A583E">
        <w:rPr>
          <w:b/>
          <w:sz w:val="32"/>
        </w:rPr>
        <w:lastRenderedPageBreak/>
        <w:t>Equality</w:t>
      </w:r>
      <w:r>
        <w:rPr>
          <w:b/>
          <w:sz w:val="32"/>
        </w:rPr>
        <w:t xml:space="preserve"> </w:t>
      </w:r>
      <w:r w:rsidRPr="006A583E">
        <w:rPr>
          <w:b/>
          <w:sz w:val="32"/>
        </w:rPr>
        <w:t>Activities to Try at Home</w:t>
      </w:r>
    </w:p>
    <w:p w:rsidR="006A583E" w:rsidRDefault="006A583E"/>
    <w:tbl>
      <w:tblPr>
        <w:tblW w:w="10904" w:type="dxa"/>
        <w:jc w:val="center"/>
        <w:tblInd w:w="1502"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04"/>
      </w:tblGrid>
      <w:tr w:rsidR="006A583E" w:rsidRPr="006A583E" w:rsidTr="00775948">
        <w:trPr>
          <w:trHeight w:val="750"/>
          <w:jc w:val="center"/>
        </w:trPr>
        <w:tc>
          <w:tcPr>
            <w:tcW w:w="10904" w:type="dxa"/>
            <w:tcBorders>
              <w:top w:val="outset" w:sz="6" w:space="0" w:color="auto"/>
              <w:left w:val="outset" w:sz="6" w:space="0" w:color="auto"/>
              <w:bottom w:val="outset" w:sz="6" w:space="0" w:color="auto"/>
              <w:right w:val="outset" w:sz="6" w:space="0" w:color="auto"/>
            </w:tcBorders>
            <w:shd w:val="clear" w:color="auto" w:fill="91CDCC"/>
            <w:vAlign w:val="center"/>
            <w:hideMark/>
          </w:tcPr>
          <w:p w:rsidR="006A583E" w:rsidRPr="006A583E" w:rsidRDefault="006A583E" w:rsidP="00775948">
            <w:pPr>
              <w:spacing w:after="150" w:line="300" w:lineRule="atLeast"/>
              <w:rPr>
                <w:rFonts w:ascii="Arial" w:eastAsia="Times New Roman" w:hAnsi="Arial" w:cs="Arial"/>
                <w:color w:val="444444"/>
                <w:sz w:val="22"/>
                <w:szCs w:val="22"/>
              </w:rPr>
            </w:pPr>
            <w:r w:rsidRPr="006A583E">
              <w:rPr>
                <w:rFonts w:ascii="Tahoma" w:eastAsia="Times New Roman" w:hAnsi="Tahoma" w:cs="Tahoma"/>
                <w:b/>
                <w:bCs/>
                <w:color w:val="444444"/>
                <w:sz w:val="27"/>
                <w:szCs w:val="27"/>
              </w:rPr>
              <w:t>Activity 4</w:t>
            </w:r>
          </w:p>
        </w:tc>
      </w:tr>
      <w:tr w:rsidR="006A583E" w:rsidRPr="006A583E" w:rsidTr="00775948">
        <w:trPr>
          <w:jc w:val="center"/>
        </w:trPr>
        <w:tc>
          <w:tcPr>
            <w:tcW w:w="10904" w:type="dxa"/>
            <w:tcBorders>
              <w:top w:val="outset" w:sz="6" w:space="0" w:color="auto"/>
              <w:left w:val="outset" w:sz="6" w:space="0" w:color="auto"/>
              <w:bottom w:val="outset" w:sz="6" w:space="0" w:color="auto"/>
              <w:right w:val="outset" w:sz="6" w:space="0" w:color="auto"/>
            </w:tcBorders>
            <w:shd w:val="clear" w:color="auto" w:fill="F2EEBE"/>
            <w:vAlign w:val="center"/>
            <w:hideMark/>
          </w:tcPr>
          <w:p w:rsidR="006A583E" w:rsidRPr="006A583E" w:rsidRDefault="006A583E" w:rsidP="00775948">
            <w:pPr>
              <w:numPr>
                <w:ilvl w:val="1"/>
                <w:numId w:val="4"/>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Start with two equal piles again.</w:t>
            </w:r>
          </w:p>
          <w:p w:rsidR="006A583E" w:rsidRPr="006A583E" w:rsidRDefault="006A583E" w:rsidP="00775948">
            <w:pPr>
              <w:numPr>
                <w:ilvl w:val="1"/>
                <w:numId w:val="4"/>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Explain that you are going to split yours up into two piles.  You’re not allowed to add any or take any away.</w:t>
            </w:r>
          </w:p>
          <w:p w:rsidR="006A583E" w:rsidRPr="006A583E" w:rsidRDefault="006A583E" w:rsidP="00775948">
            <w:pPr>
              <w:numPr>
                <w:ilvl w:val="1"/>
                <w:numId w:val="4"/>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Ask your child to close their eyes.</w:t>
            </w:r>
          </w:p>
          <w:p w:rsidR="006A583E" w:rsidRPr="006A583E" w:rsidRDefault="006A583E" w:rsidP="00775948">
            <w:pPr>
              <w:numPr>
                <w:ilvl w:val="1"/>
                <w:numId w:val="4"/>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While their eyes are closed, split your pile into two and cover one pile.</w:t>
            </w:r>
          </w:p>
          <w:p w:rsidR="006A583E" w:rsidRPr="006A583E" w:rsidRDefault="006A583E" w:rsidP="00775948">
            <w:pPr>
              <w:numPr>
                <w:ilvl w:val="1"/>
                <w:numId w:val="4"/>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When they open their eyes, ask them to tell you how many you covered.  </w:t>
            </w:r>
          </w:p>
          <w:p w:rsidR="006A583E" w:rsidRPr="006A583E" w:rsidRDefault="006A583E" w:rsidP="00775948">
            <w:pPr>
              <w:numPr>
                <w:ilvl w:val="2"/>
                <w:numId w:val="4"/>
              </w:numPr>
              <w:spacing w:after="150" w:line="300" w:lineRule="atLeast"/>
              <w:ind w:left="1125"/>
              <w:rPr>
                <w:rFonts w:ascii="Arial" w:eastAsia="Times New Roman" w:hAnsi="Arial" w:cs="Arial"/>
                <w:color w:val="444444"/>
                <w:sz w:val="22"/>
                <w:szCs w:val="22"/>
              </w:rPr>
            </w:pPr>
            <w:r w:rsidRPr="006A583E">
              <w:rPr>
                <w:rFonts w:ascii="Tahoma" w:eastAsia="Times New Roman" w:hAnsi="Tahoma" w:cs="Tahoma"/>
                <w:color w:val="444444"/>
                <w:sz w:val="27"/>
                <w:szCs w:val="27"/>
              </w:rPr>
              <w:t xml:space="preserve">Example:  3 </w:t>
            </w:r>
            <w:proofErr w:type="gramStart"/>
            <w:r w:rsidRPr="006A583E">
              <w:rPr>
                <w:rFonts w:ascii="Tahoma" w:eastAsia="Times New Roman" w:hAnsi="Tahoma" w:cs="Tahoma"/>
                <w:color w:val="444444"/>
                <w:sz w:val="27"/>
                <w:szCs w:val="27"/>
              </w:rPr>
              <w:t>+ ???</w:t>
            </w:r>
            <w:proofErr w:type="gramEnd"/>
            <w:r w:rsidRPr="006A583E">
              <w:rPr>
                <w:rFonts w:ascii="Tahoma" w:eastAsia="Times New Roman" w:hAnsi="Tahoma" w:cs="Tahoma"/>
                <w:color w:val="444444"/>
                <w:sz w:val="27"/>
                <w:szCs w:val="27"/>
              </w:rPr>
              <w:t xml:space="preserve"> = 7</w:t>
            </w:r>
          </w:p>
          <w:p w:rsidR="006A583E" w:rsidRPr="006A583E" w:rsidRDefault="006A583E" w:rsidP="00775948">
            <w:pPr>
              <w:numPr>
                <w:ilvl w:val="1"/>
                <w:numId w:val="4"/>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Have them do the same for you.</w:t>
            </w:r>
          </w:p>
          <w:p w:rsidR="006A583E" w:rsidRPr="006A583E" w:rsidRDefault="006A583E" w:rsidP="00775948">
            <w:pPr>
              <w:numPr>
                <w:ilvl w:val="2"/>
                <w:numId w:val="4"/>
              </w:numPr>
              <w:spacing w:after="150" w:line="300" w:lineRule="atLeast"/>
              <w:ind w:left="1125"/>
              <w:rPr>
                <w:rFonts w:ascii="Arial" w:eastAsia="Times New Roman" w:hAnsi="Arial" w:cs="Arial"/>
                <w:color w:val="444444"/>
                <w:sz w:val="22"/>
                <w:szCs w:val="22"/>
              </w:rPr>
            </w:pPr>
            <w:r w:rsidRPr="006A583E">
              <w:rPr>
                <w:rFonts w:ascii="Tahoma" w:eastAsia="Times New Roman" w:hAnsi="Tahoma" w:cs="Tahoma"/>
                <w:color w:val="444444"/>
                <w:sz w:val="27"/>
                <w:szCs w:val="27"/>
              </w:rPr>
              <w:t xml:space="preserve">Example:  7 </w:t>
            </w:r>
            <w:proofErr w:type="gramStart"/>
            <w:r w:rsidRPr="006A583E">
              <w:rPr>
                <w:rFonts w:ascii="Tahoma" w:eastAsia="Times New Roman" w:hAnsi="Tahoma" w:cs="Tahoma"/>
                <w:color w:val="444444"/>
                <w:sz w:val="27"/>
                <w:szCs w:val="27"/>
              </w:rPr>
              <w:t>= ???</w:t>
            </w:r>
            <w:proofErr w:type="gramEnd"/>
            <w:r w:rsidRPr="006A583E">
              <w:rPr>
                <w:rFonts w:ascii="Tahoma" w:eastAsia="Times New Roman" w:hAnsi="Tahoma" w:cs="Tahoma"/>
                <w:color w:val="444444"/>
                <w:sz w:val="27"/>
                <w:szCs w:val="27"/>
              </w:rPr>
              <w:t xml:space="preserve"> + 1</w:t>
            </w:r>
          </w:p>
          <w:p w:rsidR="006A583E" w:rsidRPr="006A583E" w:rsidRDefault="006A583E" w:rsidP="00775948">
            <w:pPr>
              <w:numPr>
                <w:ilvl w:val="1"/>
                <w:numId w:val="4"/>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Repeat but this time split both sets of piles but cover only one pile.</w:t>
            </w:r>
          </w:p>
          <w:p w:rsidR="006A583E" w:rsidRPr="006A583E" w:rsidRDefault="006A583E" w:rsidP="00775948">
            <w:pPr>
              <w:numPr>
                <w:ilvl w:val="2"/>
                <w:numId w:val="4"/>
              </w:numPr>
              <w:spacing w:after="150" w:line="300" w:lineRule="atLeast"/>
              <w:ind w:left="1125"/>
              <w:rPr>
                <w:rFonts w:ascii="Arial" w:eastAsia="Times New Roman" w:hAnsi="Arial" w:cs="Arial"/>
                <w:color w:val="444444"/>
                <w:sz w:val="22"/>
                <w:szCs w:val="22"/>
              </w:rPr>
            </w:pPr>
            <w:r w:rsidRPr="006A583E">
              <w:rPr>
                <w:rFonts w:ascii="Tahoma" w:eastAsia="Times New Roman" w:hAnsi="Tahoma" w:cs="Tahoma"/>
                <w:color w:val="444444"/>
                <w:sz w:val="27"/>
                <w:szCs w:val="27"/>
              </w:rPr>
              <w:t xml:space="preserve">Example:  1 + 6 </w:t>
            </w:r>
            <w:proofErr w:type="gramStart"/>
            <w:r w:rsidRPr="006A583E">
              <w:rPr>
                <w:rFonts w:ascii="Tahoma" w:eastAsia="Times New Roman" w:hAnsi="Tahoma" w:cs="Tahoma"/>
                <w:color w:val="444444"/>
                <w:sz w:val="27"/>
                <w:szCs w:val="27"/>
              </w:rPr>
              <w:t>= ???</w:t>
            </w:r>
            <w:proofErr w:type="gramEnd"/>
            <w:r w:rsidRPr="006A583E">
              <w:rPr>
                <w:rFonts w:ascii="Tahoma" w:eastAsia="Times New Roman" w:hAnsi="Tahoma" w:cs="Tahoma"/>
                <w:color w:val="444444"/>
                <w:sz w:val="27"/>
                <w:szCs w:val="27"/>
              </w:rPr>
              <w:t xml:space="preserve"> + 2</w:t>
            </w:r>
          </w:p>
          <w:p w:rsidR="006A583E" w:rsidRPr="006A583E" w:rsidRDefault="006A583E" w:rsidP="00775948">
            <w:pPr>
              <w:numPr>
                <w:ilvl w:val="1"/>
                <w:numId w:val="4"/>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NOTE:  A major misconception that children have is that the answer comes after the equals sign.  So when they see 1 + 6 = ___ + 2, they will usually say that ___ is 7.  Then + 2.  Therefore the answer is 9.  This activity will help students understand that the equals sign means that whatever is on the left side must be the same as whatever is on the right side.</w:t>
            </w:r>
          </w:p>
        </w:tc>
      </w:tr>
    </w:tbl>
    <w:p w:rsidR="006A583E" w:rsidRDefault="006A583E"/>
    <w:p w:rsidR="006A583E" w:rsidRDefault="006A583E"/>
    <w:p w:rsidR="006A583E" w:rsidRDefault="006A583E"/>
    <w:p w:rsidR="006A583E" w:rsidRDefault="006A583E"/>
    <w:p w:rsidR="006A583E" w:rsidRDefault="006A583E"/>
    <w:p w:rsidR="006A583E" w:rsidRDefault="006A583E"/>
    <w:p w:rsidR="006A583E" w:rsidRDefault="006A583E"/>
    <w:p w:rsidR="006A583E" w:rsidRDefault="006A583E"/>
    <w:p w:rsidR="006A583E" w:rsidRDefault="006A583E"/>
    <w:p w:rsidR="006A583E" w:rsidRDefault="006A583E"/>
    <w:p w:rsidR="006A583E" w:rsidRDefault="006A583E"/>
    <w:p w:rsidR="006A583E" w:rsidRDefault="006A583E"/>
    <w:p w:rsidR="006A583E" w:rsidRDefault="006A583E"/>
    <w:p w:rsidR="006A583E" w:rsidRDefault="006A583E"/>
    <w:p w:rsidR="006A583E" w:rsidRDefault="006A583E"/>
    <w:p w:rsidR="006A583E" w:rsidRDefault="006A583E"/>
    <w:p w:rsidR="006A583E" w:rsidRDefault="006A583E"/>
    <w:p w:rsidR="006A583E" w:rsidRDefault="006A583E"/>
    <w:p w:rsidR="006A583E" w:rsidRPr="006A583E" w:rsidRDefault="006A583E" w:rsidP="006A583E">
      <w:pPr>
        <w:jc w:val="center"/>
        <w:rPr>
          <w:b/>
          <w:sz w:val="32"/>
        </w:rPr>
      </w:pPr>
      <w:r w:rsidRPr="006A583E">
        <w:rPr>
          <w:b/>
          <w:sz w:val="32"/>
        </w:rPr>
        <w:lastRenderedPageBreak/>
        <w:t>Equality</w:t>
      </w:r>
      <w:r>
        <w:rPr>
          <w:b/>
          <w:sz w:val="32"/>
        </w:rPr>
        <w:t xml:space="preserve"> </w:t>
      </w:r>
      <w:r w:rsidRPr="006A583E">
        <w:rPr>
          <w:b/>
          <w:sz w:val="32"/>
        </w:rPr>
        <w:t>Activities to Try at Home</w:t>
      </w:r>
    </w:p>
    <w:p w:rsidR="006A583E" w:rsidRDefault="006A583E">
      <w:bookmarkStart w:id="0" w:name="_GoBack"/>
      <w:bookmarkEnd w:id="0"/>
    </w:p>
    <w:tbl>
      <w:tblPr>
        <w:tblW w:w="10904" w:type="dxa"/>
        <w:jc w:val="center"/>
        <w:tblInd w:w="1502"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04"/>
      </w:tblGrid>
      <w:tr w:rsidR="006A583E" w:rsidRPr="006A583E" w:rsidTr="00775948">
        <w:trPr>
          <w:trHeight w:val="750"/>
          <w:jc w:val="center"/>
        </w:trPr>
        <w:tc>
          <w:tcPr>
            <w:tcW w:w="10904" w:type="dxa"/>
            <w:tcBorders>
              <w:top w:val="outset" w:sz="6" w:space="0" w:color="auto"/>
              <w:left w:val="outset" w:sz="6" w:space="0" w:color="auto"/>
              <w:bottom w:val="outset" w:sz="6" w:space="0" w:color="auto"/>
              <w:right w:val="outset" w:sz="6" w:space="0" w:color="auto"/>
            </w:tcBorders>
            <w:shd w:val="clear" w:color="auto" w:fill="91CDCC"/>
            <w:vAlign w:val="center"/>
            <w:hideMark/>
          </w:tcPr>
          <w:p w:rsidR="006A583E" w:rsidRPr="006A583E" w:rsidRDefault="006A583E" w:rsidP="00775948">
            <w:pPr>
              <w:spacing w:line="300" w:lineRule="atLeast"/>
              <w:rPr>
                <w:rFonts w:ascii="Arial" w:eastAsia="Times New Roman" w:hAnsi="Arial" w:cs="Arial"/>
                <w:color w:val="444444"/>
                <w:sz w:val="22"/>
                <w:szCs w:val="22"/>
              </w:rPr>
            </w:pPr>
            <w:r w:rsidRPr="006A583E">
              <w:rPr>
                <w:rFonts w:ascii="Tahoma" w:eastAsia="Times New Roman" w:hAnsi="Tahoma" w:cs="Tahoma"/>
                <w:b/>
                <w:bCs/>
                <w:color w:val="444444"/>
                <w:sz w:val="27"/>
                <w:szCs w:val="27"/>
              </w:rPr>
              <w:t>Activity 5</w:t>
            </w:r>
          </w:p>
        </w:tc>
      </w:tr>
      <w:tr w:rsidR="006A583E" w:rsidRPr="006A583E" w:rsidTr="00775948">
        <w:trPr>
          <w:jc w:val="center"/>
        </w:trPr>
        <w:tc>
          <w:tcPr>
            <w:tcW w:w="10904" w:type="dxa"/>
            <w:tcBorders>
              <w:top w:val="outset" w:sz="6" w:space="0" w:color="auto"/>
              <w:left w:val="outset" w:sz="6" w:space="0" w:color="auto"/>
              <w:bottom w:val="outset" w:sz="6" w:space="0" w:color="auto"/>
              <w:right w:val="outset" w:sz="6" w:space="0" w:color="auto"/>
            </w:tcBorders>
            <w:shd w:val="clear" w:color="auto" w:fill="F2EEBE"/>
            <w:vAlign w:val="center"/>
            <w:hideMark/>
          </w:tcPr>
          <w:p w:rsidR="006A583E" w:rsidRPr="006A583E" w:rsidRDefault="006A583E" w:rsidP="00775948">
            <w:pPr>
              <w:numPr>
                <w:ilvl w:val="0"/>
                <w:numId w:val="5"/>
              </w:numPr>
              <w:spacing w:line="300" w:lineRule="atLeast"/>
              <w:ind w:left="750"/>
              <w:rPr>
                <w:rFonts w:ascii="Arial" w:eastAsia="Times New Roman" w:hAnsi="Arial" w:cs="Arial"/>
                <w:color w:val="444444"/>
                <w:sz w:val="22"/>
                <w:szCs w:val="22"/>
              </w:rPr>
            </w:pPr>
          </w:p>
          <w:p w:rsidR="006A583E" w:rsidRPr="006A583E" w:rsidRDefault="006A583E" w:rsidP="00775948">
            <w:pPr>
              <w:numPr>
                <w:ilvl w:val="1"/>
                <w:numId w:val="5"/>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 xml:space="preserve">Create two equal </w:t>
            </w:r>
            <w:proofErr w:type="gramStart"/>
            <w:r w:rsidRPr="006A583E">
              <w:rPr>
                <w:rFonts w:ascii="Tahoma" w:eastAsia="Times New Roman" w:hAnsi="Tahoma" w:cs="Tahoma"/>
                <w:color w:val="444444"/>
                <w:sz w:val="27"/>
                <w:szCs w:val="27"/>
              </w:rPr>
              <w:t>pile</w:t>
            </w:r>
            <w:proofErr w:type="gramEnd"/>
            <w:r w:rsidRPr="006A583E">
              <w:rPr>
                <w:rFonts w:ascii="Tahoma" w:eastAsia="Times New Roman" w:hAnsi="Tahoma" w:cs="Tahoma"/>
                <w:color w:val="444444"/>
                <w:sz w:val="27"/>
                <w:szCs w:val="27"/>
              </w:rPr>
              <w:t xml:space="preserve"> of toys.  </w:t>
            </w:r>
          </w:p>
          <w:p w:rsidR="006A583E" w:rsidRPr="006A583E" w:rsidRDefault="006A583E" w:rsidP="00775948">
            <w:pPr>
              <w:numPr>
                <w:ilvl w:val="1"/>
                <w:numId w:val="5"/>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Add a few more toys to your pile.  (Example:  2 toys)</w:t>
            </w:r>
          </w:p>
          <w:p w:rsidR="006A583E" w:rsidRPr="006A583E" w:rsidRDefault="006A583E" w:rsidP="00775948">
            <w:pPr>
              <w:numPr>
                <w:ilvl w:val="1"/>
                <w:numId w:val="5"/>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Ask your child “What would you have to do to make your pile the same as my pile?”  They should say “Add 2 toys).  Have them do this so your piles are even again.</w:t>
            </w:r>
          </w:p>
          <w:p w:rsidR="006A583E" w:rsidRPr="006A583E" w:rsidRDefault="006A583E" w:rsidP="00775948">
            <w:pPr>
              <w:numPr>
                <w:ilvl w:val="1"/>
                <w:numId w:val="5"/>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Your child now adds some toys to their pile.  Example:  </w:t>
            </w:r>
            <w:proofErr w:type="gramStart"/>
            <w:r w:rsidRPr="006A583E">
              <w:rPr>
                <w:rFonts w:ascii="Tahoma" w:eastAsia="Times New Roman" w:hAnsi="Tahoma" w:cs="Tahoma"/>
                <w:color w:val="444444"/>
                <w:sz w:val="27"/>
                <w:szCs w:val="27"/>
              </w:rPr>
              <w:t>3  You</w:t>
            </w:r>
            <w:proofErr w:type="gramEnd"/>
            <w:r w:rsidRPr="006A583E">
              <w:rPr>
                <w:rFonts w:ascii="Tahoma" w:eastAsia="Times New Roman" w:hAnsi="Tahoma" w:cs="Tahoma"/>
                <w:color w:val="444444"/>
                <w:sz w:val="27"/>
                <w:szCs w:val="27"/>
              </w:rPr>
              <w:t xml:space="preserve"> say “Now I have to add 3 toys to my pile so that my pile is the same as your pile.  Do it.</w:t>
            </w:r>
          </w:p>
          <w:p w:rsidR="006A583E" w:rsidRPr="006A583E" w:rsidRDefault="006A583E" w:rsidP="00775948">
            <w:pPr>
              <w:numPr>
                <w:ilvl w:val="1"/>
                <w:numId w:val="5"/>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This time, remove some toys from your pile.  Have them make the piles even.</w:t>
            </w:r>
          </w:p>
          <w:p w:rsidR="006A583E" w:rsidRPr="006A583E" w:rsidRDefault="006A583E" w:rsidP="00775948">
            <w:pPr>
              <w:numPr>
                <w:ilvl w:val="1"/>
                <w:numId w:val="5"/>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Show what this looks like mathematically.</w:t>
            </w:r>
          </w:p>
          <w:p w:rsidR="006A583E" w:rsidRPr="006A583E" w:rsidRDefault="006A583E" w:rsidP="00775948">
            <w:pPr>
              <w:numPr>
                <w:ilvl w:val="1"/>
                <w:numId w:val="5"/>
              </w:numPr>
              <w:spacing w:line="300" w:lineRule="atLeast"/>
              <w:ind w:left="1125"/>
              <w:rPr>
                <w:rFonts w:ascii="Arial" w:eastAsia="Times New Roman" w:hAnsi="Arial" w:cs="Arial"/>
                <w:color w:val="444444"/>
                <w:sz w:val="22"/>
                <w:szCs w:val="22"/>
              </w:rPr>
            </w:pPr>
          </w:p>
          <w:p w:rsidR="006A583E" w:rsidRPr="006A583E" w:rsidRDefault="006A583E" w:rsidP="00775948">
            <w:pPr>
              <w:numPr>
                <w:ilvl w:val="2"/>
                <w:numId w:val="5"/>
              </w:numPr>
              <w:spacing w:after="150" w:line="300" w:lineRule="atLeast"/>
              <w:ind w:left="1125"/>
              <w:rPr>
                <w:rFonts w:ascii="Arial" w:eastAsia="Times New Roman" w:hAnsi="Arial" w:cs="Arial"/>
                <w:color w:val="444444"/>
                <w:sz w:val="22"/>
                <w:szCs w:val="22"/>
              </w:rPr>
            </w:pPr>
            <w:r w:rsidRPr="006A583E">
              <w:rPr>
                <w:rFonts w:ascii="Tahoma" w:eastAsia="Times New Roman" w:hAnsi="Tahoma" w:cs="Tahoma"/>
                <w:color w:val="444444"/>
                <w:sz w:val="27"/>
                <w:szCs w:val="27"/>
              </w:rPr>
              <w:t>Example:  You both started with seven toys so write 7 = 7</w:t>
            </w:r>
          </w:p>
          <w:p w:rsidR="006A583E" w:rsidRPr="006A583E" w:rsidRDefault="006A583E" w:rsidP="00775948">
            <w:pPr>
              <w:numPr>
                <w:ilvl w:val="2"/>
                <w:numId w:val="5"/>
              </w:numPr>
              <w:spacing w:after="150" w:line="300" w:lineRule="atLeast"/>
              <w:ind w:left="1125"/>
              <w:rPr>
                <w:rFonts w:ascii="Arial" w:eastAsia="Times New Roman" w:hAnsi="Arial" w:cs="Arial"/>
                <w:color w:val="444444"/>
                <w:sz w:val="22"/>
                <w:szCs w:val="22"/>
              </w:rPr>
            </w:pPr>
            <w:r w:rsidRPr="006A583E">
              <w:rPr>
                <w:rFonts w:ascii="Tahoma" w:eastAsia="Times New Roman" w:hAnsi="Tahoma" w:cs="Tahoma"/>
                <w:color w:val="444444"/>
                <w:sz w:val="27"/>
                <w:szCs w:val="27"/>
              </w:rPr>
              <w:t>You add 2 toys and they add 2 toys:  7 + 2 = 7 + 2</w:t>
            </w:r>
          </w:p>
          <w:p w:rsidR="006A583E" w:rsidRPr="006A583E" w:rsidRDefault="006A583E" w:rsidP="00775948">
            <w:pPr>
              <w:numPr>
                <w:ilvl w:val="2"/>
                <w:numId w:val="5"/>
              </w:numPr>
              <w:spacing w:after="150" w:line="300" w:lineRule="atLeast"/>
              <w:ind w:left="1125"/>
              <w:rPr>
                <w:rFonts w:ascii="Arial" w:eastAsia="Times New Roman" w:hAnsi="Arial" w:cs="Arial"/>
                <w:color w:val="444444"/>
                <w:sz w:val="22"/>
                <w:szCs w:val="22"/>
              </w:rPr>
            </w:pPr>
            <w:r w:rsidRPr="006A583E">
              <w:rPr>
                <w:rFonts w:ascii="Tahoma" w:eastAsia="Times New Roman" w:hAnsi="Tahoma" w:cs="Tahoma"/>
                <w:color w:val="444444"/>
                <w:sz w:val="27"/>
                <w:szCs w:val="27"/>
              </w:rPr>
              <w:t>You are now starting with 9 = 9</w:t>
            </w:r>
          </w:p>
          <w:p w:rsidR="006A583E" w:rsidRPr="006A583E" w:rsidRDefault="006A583E" w:rsidP="00775948">
            <w:pPr>
              <w:numPr>
                <w:ilvl w:val="2"/>
                <w:numId w:val="5"/>
              </w:numPr>
              <w:spacing w:after="150" w:line="300" w:lineRule="atLeast"/>
              <w:ind w:left="1125"/>
              <w:rPr>
                <w:rFonts w:ascii="Arial" w:eastAsia="Times New Roman" w:hAnsi="Arial" w:cs="Arial"/>
                <w:color w:val="444444"/>
                <w:sz w:val="22"/>
                <w:szCs w:val="22"/>
              </w:rPr>
            </w:pPr>
            <w:r w:rsidRPr="006A583E">
              <w:rPr>
                <w:rFonts w:ascii="Tahoma" w:eastAsia="Times New Roman" w:hAnsi="Tahoma" w:cs="Tahoma"/>
                <w:color w:val="444444"/>
                <w:sz w:val="27"/>
                <w:szCs w:val="27"/>
              </w:rPr>
              <w:t>They add 3 toys to both sides so 9 + 3 = 9 + 3</w:t>
            </w:r>
          </w:p>
          <w:p w:rsidR="006A583E" w:rsidRPr="006A583E" w:rsidRDefault="006A583E" w:rsidP="00775948">
            <w:pPr>
              <w:numPr>
                <w:ilvl w:val="2"/>
                <w:numId w:val="5"/>
              </w:numPr>
              <w:spacing w:after="150" w:line="300" w:lineRule="atLeast"/>
              <w:ind w:left="1125"/>
              <w:rPr>
                <w:rFonts w:ascii="Arial" w:eastAsia="Times New Roman" w:hAnsi="Arial" w:cs="Arial"/>
                <w:color w:val="444444"/>
                <w:sz w:val="22"/>
                <w:szCs w:val="22"/>
              </w:rPr>
            </w:pPr>
            <w:r w:rsidRPr="006A583E">
              <w:rPr>
                <w:rFonts w:ascii="Tahoma" w:eastAsia="Times New Roman" w:hAnsi="Tahoma" w:cs="Tahoma"/>
                <w:color w:val="444444"/>
                <w:sz w:val="27"/>
                <w:szCs w:val="27"/>
              </w:rPr>
              <w:t>You are now starting with 12 = 12</w:t>
            </w:r>
          </w:p>
          <w:p w:rsidR="006A583E" w:rsidRPr="006A583E" w:rsidRDefault="006A583E" w:rsidP="00775948">
            <w:pPr>
              <w:numPr>
                <w:ilvl w:val="2"/>
                <w:numId w:val="5"/>
              </w:numPr>
              <w:spacing w:after="150" w:line="300" w:lineRule="atLeast"/>
              <w:ind w:left="1125"/>
              <w:rPr>
                <w:rFonts w:ascii="Arial" w:eastAsia="Times New Roman" w:hAnsi="Arial" w:cs="Arial"/>
                <w:color w:val="444444"/>
                <w:sz w:val="22"/>
                <w:szCs w:val="22"/>
              </w:rPr>
            </w:pPr>
            <w:r w:rsidRPr="006A583E">
              <w:rPr>
                <w:rFonts w:ascii="Tahoma" w:eastAsia="Times New Roman" w:hAnsi="Tahoma" w:cs="Tahoma"/>
                <w:color w:val="444444"/>
                <w:sz w:val="27"/>
                <w:szCs w:val="27"/>
              </w:rPr>
              <w:t>You remove 4 toys.  12 - 4 = 12 - 4</w:t>
            </w:r>
          </w:p>
          <w:p w:rsidR="006A583E" w:rsidRPr="006A583E" w:rsidRDefault="006A583E" w:rsidP="00775948">
            <w:pPr>
              <w:numPr>
                <w:ilvl w:val="1"/>
                <w:numId w:val="5"/>
              </w:numPr>
              <w:spacing w:after="150" w:line="300" w:lineRule="atLeast"/>
              <w:ind w:left="750"/>
              <w:rPr>
                <w:rFonts w:ascii="Arial" w:eastAsia="Times New Roman" w:hAnsi="Arial" w:cs="Arial"/>
                <w:color w:val="444444"/>
                <w:sz w:val="22"/>
                <w:szCs w:val="22"/>
              </w:rPr>
            </w:pPr>
            <w:r w:rsidRPr="006A583E">
              <w:rPr>
                <w:rFonts w:ascii="Tahoma" w:eastAsia="Times New Roman" w:hAnsi="Tahoma" w:cs="Tahoma"/>
                <w:color w:val="444444"/>
                <w:sz w:val="27"/>
                <w:szCs w:val="27"/>
              </w:rPr>
              <w:t>NOTE:  This will help students develop a sense of “Preservation of equality”.  Whatever you do to one side must be done to the other side in order to keep both sides equal.</w:t>
            </w:r>
          </w:p>
        </w:tc>
      </w:tr>
    </w:tbl>
    <w:p w:rsidR="006A583E" w:rsidRDefault="006A583E" w:rsidP="006A583E"/>
    <w:p w:rsidR="006A583E" w:rsidRDefault="006A583E" w:rsidP="006A583E"/>
    <w:p w:rsidR="006A583E" w:rsidRDefault="006A583E" w:rsidP="006A583E"/>
    <w:p w:rsidR="006A583E" w:rsidRDefault="006A583E" w:rsidP="006A583E"/>
    <w:p w:rsidR="006A583E" w:rsidRDefault="006A583E"/>
    <w:sectPr w:rsidR="006A583E" w:rsidSect="006A583E">
      <w:type w:val="continuous"/>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F611F"/>
    <w:multiLevelType w:val="multilevel"/>
    <w:tmpl w:val="50DC9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555D8B"/>
    <w:multiLevelType w:val="multilevel"/>
    <w:tmpl w:val="F0E64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0943E5"/>
    <w:multiLevelType w:val="multilevel"/>
    <w:tmpl w:val="F73E9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B63020"/>
    <w:multiLevelType w:val="multilevel"/>
    <w:tmpl w:val="03343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563F9B"/>
    <w:multiLevelType w:val="multilevel"/>
    <w:tmpl w:val="A82E8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83E"/>
    <w:rsid w:val="00154DF3"/>
    <w:rsid w:val="0066057A"/>
    <w:rsid w:val="006A583E"/>
    <w:rsid w:val="00AD3603"/>
    <w:rsid w:val="00C57BF5"/>
    <w:rsid w:val="00DC4474"/>
    <w:rsid w:val="00E6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A583E"/>
    <w:rPr>
      <w:b/>
      <w:bCs/>
    </w:rPr>
  </w:style>
  <w:style w:type="paragraph" w:styleId="NormalWeb">
    <w:name w:val="Normal (Web)"/>
    <w:basedOn w:val="Normal"/>
    <w:uiPriority w:val="99"/>
    <w:unhideWhenUsed/>
    <w:rsid w:val="006A583E"/>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A583E"/>
    <w:rPr>
      <w:b/>
      <w:bCs/>
    </w:rPr>
  </w:style>
  <w:style w:type="paragraph" w:styleId="NormalWeb">
    <w:name w:val="Normal (Web)"/>
    <w:basedOn w:val="Normal"/>
    <w:uiPriority w:val="99"/>
    <w:unhideWhenUsed/>
    <w:rsid w:val="006A58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855</Words>
  <Characters>4876</Characters>
  <Application>Microsoft Office Word</Application>
  <DocSecurity>0</DocSecurity>
  <Lines>40</Lines>
  <Paragraphs>11</Paragraphs>
  <ScaleCrop>false</ScaleCrop>
  <Company>Microsoft</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CARC-PC10</dc:creator>
  <cp:lastModifiedBy>CARC-PC10</cp:lastModifiedBy>
  <cp:revision>1</cp:revision>
  <dcterms:created xsi:type="dcterms:W3CDTF">2016-01-12T18:19:00Z</dcterms:created>
  <dcterms:modified xsi:type="dcterms:W3CDTF">2016-01-12T18:24:00Z</dcterms:modified>
</cp:coreProperties>
</file>