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C" w:rsidRDefault="00330E0C" w:rsidP="00330E0C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330E0C">
        <w:rPr>
          <w:rFonts w:ascii="Arial" w:eastAsia="Times New Roman" w:hAnsi="Arial" w:cs="Arial"/>
          <w:b/>
          <w:bCs/>
          <w:color w:val="000000"/>
          <w:sz w:val="32"/>
          <w:szCs w:val="32"/>
        </w:rPr>
        <w:t>Ça</w:t>
      </w:r>
      <w:proofErr w:type="spellEnd"/>
      <w:r w:rsidRPr="00330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330E0C">
        <w:rPr>
          <w:rFonts w:ascii="Arial" w:eastAsia="Times New Roman" w:hAnsi="Arial" w:cs="Arial"/>
          <w:b/>
          <w:bCs/>
          <w:color w:val="000000"/>
          <w:sz w:val="32"/>
          <w:szCs w:val="32"/>
        </w:rPr>
        <w:t>goûte</w:t>
      </w:r>
      <w:proofErr w:type="spellEnd"/>
      <w:r w:rsidRPr="00330E0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les oranges!</w:t>
      </w:r>
    </w:p>
    <w:p w:rsidR="00001DC2" w:rsidRPr="00330E0C" w:rsidRDefault="00001DC2" w:rsidP="00330E0C">
      <w:pPr>
        <w:jc w:val="center"/>
        <w:rPr>
          <w:rFonts w:ascii="Times New Roman" w:eastAsia="Times New Roman" w:hAnsi="Times New Roman" w:cs="Times New Roman"/>
        </w:rPr>
      </w:pPr>
    </w:p>
    <w:p w:rsidR="00330E0C" w:rsidRPr="00330E0C" w:rsidRDefault="00330E0C" w:rsidP="00330E0C">
      <w:pPr>
        <w:rPr>
          <w:rFonts w:ascii="Times New Roman" w:eastAsia="Times New Roman" w:hAnsi="Times New Roman" w:cs="Times New Roman"/>
        </w:rPr>
      </w:pPr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Natasha </w:t>
      </w:r>
      <w:proofErr w:type="gram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et</w:t>
      </w:r>
      <w:proofErr w:type="gram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Tamara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sont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charge de faire le jus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d’orange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pour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leur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classe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.  Pour faire le jus,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elles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doivent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mélanger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l’eau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avec du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concentré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congelé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de jus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d'orange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>.  </w:t>
      </w:r>
      <w:proofErr w:type="spellStart"/>
      <w:proofErr w:type="gram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Afin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d’obtenir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le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meilleur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goût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possible,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elles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ont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décidé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d’essayer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quelques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recettes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 </w:t>
      </w:r>
      <w:proofErr w:type="spellStart"/>
      <w:proofErr w:type="gram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Quelle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recette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donnera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le jus qui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goûte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le plus à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l’orange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>?</w:t>
      </w:r>
      <w:proofErr w:type="gram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 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Utilise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des dessins, des </w:t>
      </w:r>
      <w:proofErr w:type="gram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mots,</w:t>
      </w:r>
      <w:proofErr w:type="gram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des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nombres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et/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ou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des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symboles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pour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montrer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comment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tu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es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arrivé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 xml:space="preserve"> à ta </w:t>
      </w:r>
      <w:proofErr w:type="spellStart"/>
      <w:r w:rsidRPr="00330E0C">
        <w:rPr>
          <w:rFonts w:ascii="Arial" w:eastAsia="Times New Roman" w:hAnsi="Arial" w:cs="Arial"/>
          <w:color w:val="000000"/>
          <w:sz w:val="28"/>
          <w:szCs w:val="28"/>
        </w:rPr>
        <w:t>réponse</w:t>
      </w:r>
      <w:proofErr w:type="spellEnd"/>
      <w:r w:rsidRPr="00330E0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330E0C" w:rsidRPr="00330E0C" w:rsidRDefault="00330E0C" w:rsidP="00330E0C">
      <w:pPr>
        <w:rPr>
          <w:rFonts w:ascii="Times New Roman" w:eastAsia="Times New Roman" w:hAnsi="Times New Roman" w:cs="Times New Roman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330E0C" w:rsidRPr="00330E0C" w:rsidTr="00330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b/>
                <w:bCs/>
                <w:color w:val="000000"/>
              </w:rPr>
              <w:t>Mélange A</w:t>
            </w:r>
          </w:p>
          <w:p w:rsidR="00330E0C" w:rsidRPr="00330E0C" w:rsidRDefault="00330E0C" w:rsidP="00330E0C">
            <w:pPr>
              <w:rPr>
                <w:rFonts w:ascii="Times New Roman" w:eastAsia="Times New Roman" w:hAnsi="Times New Roman" w:cs="Times New Roman"/>
              </w:rPr>
            </w:pPr>
          </w:p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concentré</w:t>
            </w:r>
            <w:proofErr w:type="spellEnd"/>
          </w:p>
          <w:p w:rsidR="00330E0C" w:rsidRPr="00330E0C" w:rsidRDefault="00330E0C" w:rsidP="00330E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d’eau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b/>
                <w:bCs/>
                <w:color w:val="000000"/>
              </w:rPr>
              <w:t>Mélange B</w:t>
            </w:r>
          </w:p>
          <w:p w:rsidR="00330E0C" w:rsidRPr="00330E0C" w:rsidRDefault="00330E0C" w:rsidP="00330E0C">
            <w:pPr>
              <w:rPr>
                <w:rFonts w:ascii="Times New Roman" w:eastAsia="Times New Roman" w:hAnsi="Times New Roman" w:cs="Times New Roman"/>
              </w:rPr>
            </w:pPr>
          </w:p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concentré</w:t>
            </w:r>
            <w:proofErr w:type="spellEnd"/>
          </w:p>
          <w:p w:rsidR="00330E0C" w:rsidRPr="00330E0C" w:rsidRDefault="00330E0C" w:rsidP="00330E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d’eau</w:t>
            </w:r>
            <w:proofErr w:type="spellEnd"/>
          </w:p>
        </w:tc>
      </w:tr>
      <w:tr w:rsidR="00330E0C" w:rsidRPr="00330E0C" w:rsidTr="00330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b/>
                <w:bCs/>
                <w:color w:val="000000"/>
              </w:rPr>
              <w:t>Mélange C</w:t>
            </w:r>
          </w:p>
          <w:p w:rsidR="00330E0C" w:rsidRPr="00330E0C" w:rsidRDefault="00330E0C" w:rsidP="00330E0C">
            <w:pPr>
              <w:rPr>
                <w:rFonts w:ascii="Times New Roman" w:eastAsia="Times New Roman" w:hAnsi="Times New Roman" w:cs="Times New Roman"/>
              </w:rPr>
            </w:pPr>
          </w:p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4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concentré</w:t>
            </w:r>
            <w:proofErr w:type="spellEnd"/>
          </w:p>
          <w:p w:rsidR="00330E0C" w:rsidRPr="00330E0C" w:rsidRDefault="00330E0C" w:rsidP="00330E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8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d’eau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b/>
                <w:bCs/>
                <w:color w:val="000000"/>
              </w:rPr>
              <w:t>Mélange D</w:t>
            </w:r>
          </w:p>
          <w:p w:rsidR="00330E0C" w:rsidRPr="00330E0C" w:rsidRDefault="00330E0C" w:rsidP="00330E0C">
            <w:pPr>
              <w:rPr>
                <w:rFonts w:ascii="Times New Roman" w:eastAsia="Times New Roman" w:hAnsi="Times New Roman" w:cs="Times New Roman"/>
              </w:rPr>
            </w:pPr>
          </w:p>
          <w:p w:rsidR="00330E0C" w:rsidRPr="00330E0C" w:rsidRDefault="00330E0C" w:rsidP="00330E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concentré</w:t>
            </w:r>
            <w:proofErr w:type="spellEnd"/>
          </w:p>
          <w:p w:rsidR="00330E0C" w:rsidRPr="00330E0C" w:rsidRDefault="00330E0C" w:rsidP="00330E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30E0C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tasses</w:t>
            </w:r>
            <w:proofErr w:type="spellEnd"/>
            <w:r w:rsidRPr="00330E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30E0C">
              <w:rPr>
                <w:rFonts w:ascii="Arial" w:eastAsia="Times New Roman" w:hAnsi="Arial" w:cs="Arial"/>
                <w:color w:val="000000"/>
              </w:rPr>
              <w:t>d’eau</w:t>
            </w:r>
            <w:proofErr w:type="spellEnd"/>
          </w:p>
        </w:tc>
      </w:tr>
    </w:tbl>
    <w:p w:rsidR="00BA7FC2" w:rsidRDefault="00BA7FC2"/>
    <w:p w:rsidR="00BA7FC2" w:rsidRDefault="00BA7FC2"/>
    <w:p w:rsidR="00BA7FC2" w:rsidRDefault="00A77C56"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4DB152" wp14:editId="1A98532F">
            <wp:simplePos x="0" y="0"/>
            <wp:positionH relativeFrom="column">
              <wp:posOffset>5227955</wp:posOffset>
            </wp:positionH>
            <wp:positionV relativeFrom="paragraph">
              <wp:posOffset>2928620</wp:posOffset>
            </wp:positionV>
            <wp:extent cx="1988185" cy="2093595"/>
            <wp:effectExtent l="0" t="0" r="0" b="190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er-33337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818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/>
    <w:p w:rsidR="00BA7FC2" w:rsidRDefault="00BA7FC2">
      <w:bookmarkStart w:id="0" w:name="_GoBack"/>
      <w:bookmarkEnd w:id="0"/>
    </w:p>
    <w:p w:rsidR="00BA7FC2" w:rsidRDefault="00BA7FC2"/>
    <w:p w:rsidR="00BA7FC2" w:rsidRDefault="00BA7FC2"/>
    <w:p w:rsidR="00BA7FC2" w:rsidRDefault="00BA7FC2"/>
    <w:p w:rsidR="0015098B" w:rsidRDefault="0015098B"/>
    <w:p w:rsidR="00BA7FC2" w:rsidRDefault="00BA7FC2"/>
    <w:p w:rsidR="00BA7FC2" w:rsidRDefault="00BA7FC2"/>
    <w:p w:rsidR="00BA7FC2" w:rsidRDefault="00BA7FC2"/>
    <w:sectPr w:rsidR="00BA7FC2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CD" w:rsidRDefault="00B07BCD" w:rsidP="008B0085">
      <w:r>
        <w:separator/>
      </w:r>
    </w:p>
  </w:endnote>
  <w:endnote w:type="continuationSeparator" w:id="0">
    <w:p w:rsidR="00B07BCD" w:rsidRDefault="00B07BCD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3F233A" w:rsidRDefault="008B0085" w:rsidP="008B0085">
    <w:pPr>
      <w:ind w:left="1418"/>
      <w:rPr>
        <w:b/>
        <w:u w:val="single"/>
      </w:rPr>
    </w:pPr>
    <w:r w:rsidRPr="003F233A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79042322" wp14:editId="2EC4B614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A"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9F84E" wp14:editId="0707966A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proofErr w:type="spellStart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Vérification</w:t>
    </w:r>
    <w:proofErr w:type="spellEnd"/>
    <w:r w:rsidR="003F233A" w:rsidRPr="003F233A">
      <w:rPr>
        <w:rFonts w:ascii="Arial" w:hAnsi="Arial" w:cs="Arial"/>
        <w:b/>
        <w:bCs/>
        <w:color w:val="000000"/>
        <w:sz w:val="23"/>
        <w:szCs w:val="23"/>
        <w:u w:val="single"/>
      </w:rPr>
      <w:t>:</w:t>
    </w:r>
  </w:p>
  <w:p w:rsidR="008B0085" w:rsidRDefault="003F233A" w:rsidP="003F233A">
    <w:pPr>
      <w:tabs>
        <w:tab w:val="left" w:pos="1418"/>
      </w:tabs>
    </w:pPr>
    <w:r>
      <w:rPr>
        <w:rFonts w:ascii="Arial" w:hAnsi="Arial" w:cs="Arial"/>
        <w:color w:val="000000"/>
        <w:sz w:val="23"/>
        <w:szCs w:val="23"/>
      </w:rPr>
      <w:tab/>
    </w:r>
    <w:proofErr w:type="spellStart"/>
    <w:r w:rsidRPr="003F233A">
      <w:rPr>
        <w:rFonts w:ascii="Arial" w:hAnsi="Arial" w:cs="Arial"/>
        <w:color w:val="000000"/>
        <w:sz w:val="23"/>
        <w:szCs w:val="23"/>
      </w:rPr>
      <w:t>Quand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mon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enseignant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regarde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ma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feuille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,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il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peut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 w:rsidRPr="003F233A">
      <w:rPr>
        <w:rFonts w:ascii="Arial" w:hAnsi="Arial" w:cs="Arial"/>
        <w:color w:val="000000"/>
        <w:sz w:val="23"/>
        <w:szCs w:val="23"/>
      </w:rPr>
      <w:t>facilement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proofErr w:type="gramStart"/>
    <w:r w:rsidRPr="003F233A">
      <w:rPr>
        <w:rFonts w:ascii="Arial" w:hAnsi="Arial" w:cs="Arial"/>
        <w:color w:val="000000"/>
        <w:sz w:val="23"/>
        <w:szCs w:val="23"/>
      </w:rPr>
      <w:t>voir</w:t>
    </w:r>
    <w:proofErr w:type="spellEnd"/>
    <w:r w:rsidRPr="003F233A">
      <w:rPr>
        <w:rFonts w:ascii="Arial" w:hAnsi="Arial" w:cs="Arial"/>
        <w:color w:val="000000"/>
        <w:sz w:val="23"/>
        <w:szCs w:val="23"/>
      </w:rPr>
      <w:t xml:space="preserve"> :</w:t>
    </w:r>
    <w:proofErr w:type="gramEnd"/>
  </w:p>
  <w:p w:rsidR="003F233A" w:rsidRPr="003F233A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ma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</w:p>
  <w:p w:rsidR="008B0085" w:rsidRDefault="003F233A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rPr>
        <w:rFonts w:ascii="Arial" w:hAnsi="Arial" w:cs="Arial"/>
        <w:color w:val="000000"/>
        <w:sz w:val="23"/>
        <w:szCs w:val="23"/>
      </w:rPr>
      <w:t xml:space="preserve">comment je </w:t>
    </w:r>
    <w:proofErr w:type="spellStart"/>
    <w:r>
      <w:rPr>
        <w:rFonts w:ascii="Arial" w:hAnsi="Arial" w:cs="Arial"/>
        <w:color w:val="000000"/>
        <w:sz w:val="23"/>
        <w:szCs w:val="23"/>
      </w:rPr>
      <w:t>suis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</w:t>
    </w:r>
    <w:proofErr w:type="spellStart"/>
    <w:r>
      <w:rPr>
        <w:rFonts w:ascii="Arial" w:hAnsi="Arial" w:cs="Arial"/>
        <w:color w:val="000000"/>
        <w:sz w:val="23"/>
        <w:szCs w:val="23"/>
      </w:rPr>
      <w:t>arrivé</w:t>
    </w:r>
    <w:proofErr w:type="spellEnd"/>
    <w:r>
      <w:rPr>
        <w:rFonts w:ascii="Arial" w:hAnsi="Arial" w:cs="Arial"/>
        <w:color w:val="000000"/>
        <w:sz w:val="23"/>
        <w:szCs w:val="23"/>
      </w:rPr>
      <w:t xml:space="preserve"> à la </w:t>
    </w:r>
    <w:proofErr w:type="spellStart"/>
    <w:r>
      <w:rPr>
        <w:rFonts w:ascii="Arial" w:hAnsi="Arial" w:cs="Arial"/>
        <w:color w:val="000000"/>
        <w:sz w:val="23"/>
        <w:szCs w:val="23"/>
      </w:rPr>
      <w:t>réponse</w:t>
    </w:r>
    <w:proofErr w:type="spellEnd"/>
    <w:r w:rsidR="008B00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CD" w:rsidRDefault="00B07BCD" w:rsidP="008B0085">
      <w:r>
        <w:separator/>
      </w:r>
    </w:p>
  </w:footnote>
  <w:footnote w:type="continuationSeparator" w:id="0">
    <w:p w:rsidR="00B07BCD" w:rsidRDefault="00B07BCD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001DC2"/>
    <w:rsid w:val="0015098B"/>
    <w:rsid w:val="00152677"/>
    <w:rsid w:val="00154DF3"/>
    <w:rsid w:val="002769AC"/>
    <w:rsid w:val="00330E0C"/>
    <w:rsid w:val="003C5FE1"/>
    <w:rsid w:val="003D7320"/>
    <w:rsid w:val="003F233A"/>
    <w:rsid w:val="00543828"/>
    <w:rsid w:val="00615227"/>
    <w:rsid w:val="0066057A"/>
    <w:rsid w:val="00840C20"/>
    <w:rsid w:val="008920A0"/>
    <w:rsid w:val="008A02AF"/>
    <w:rsid w:val="008B0085"/>
    <w:rsid w:val="008B55FE"/>
    <w:rsid w:val="008C2989"/>
    <w:rsid w:val="008D026B"/>
    <w:rsid w:val="008D28FC"/>
    <w:rsid w:val="0096137F"/>
    <w:rsid w:val="00A77C56"/>
    <w:rsid w:val="00AD3603"/>
    <w:rsid w:val="00AE3963"/>
    <w:rsid w:val="00B079DA"/>
    <w:rsid w:val="00B07BCD"/>
    <w:rsid w:val="00B8304E"/>
    <w:rsid w:val="00BA7FC2"/>
    <w:rsid w:val="00C3518B"/>
    <w:rsid w:val="00C57BF5"/>
    <w:rsid w:val="00CD590B"/>
    <w:rsid w:val="00DC2046"/>
    <w:rsid w:val="00DC4474"/>
    <w:rsid w:val="00DE08BC"/>
    <w:rsid w:val="00E2671F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  <w:style w:type="paragraph" w:styleId="NormalWeb">
    <w:name w:val="Normal (Web)"/>
    <w:basedOn w:val="Normal"/>
    <w:uiPriority w:val="99"/>
    <w:unhideWhenUsed/>
    <w:rsid w:val="003F2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CARC-PC10</cp:lastModifiedBy>
  <cp:revision>5</cp:revision>
  <cp:lastPrinted>2015-12-01T20:46:00Z</cp:lastPrinted>
  <dcterms:created xsi:type="dcterms:W3CDTF">2015-12-01T20:46:00Z</dcterms:created>
  <dcterms:modified xsi:type="dcterms:W3CDTF">2015-12-11T16:50:00Z</dcterms:modified>
</cp:coreProperties>
</file>