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07"/>
        <w:tblW w:w="14708" w:type="dxa"/>
        <w:tblLook w:val="04A0" w:firstRow="1" w:lastRow="0" w:firstColumn="1" w:lastColumn="0" w:noHBand="0" w:noVBand="1"/>
      </w:tblPr>
      <w:tblGrid>
        <w:gridCol w:w="525"/>
        <w:gridCol w:w="3243"/>
        <w:gridCol w:w="3407"/>
        <w:gridCol w:w="401"/>
        <w:gridCol w:w="523"/>
        <w:gridCol w:w="3213"/>
        <w:gridCol w:w="3396"/>
      </w:tblGrid>
      <w:tr w:rsidR="00B86F4F" w:rsidRPr="00E707D2" w:rsidTr="00AE78CA">
        <w:trPr>
          <w:trHeight w:val="261"/>
        </w:trPr>
        <w:tc>
          <w:tcPr>
            <w:tcW w:w="7175" w:type="dxa"/>
            <w:gridSpan w:val="3"/>
            <w:shd w:val="clear" w:color="auto" w:fill="D9D9D9" w:themeFill="background1" w:themeFillShade="D9"/>
          </w:tcPr>
          <w:p w:rsidR="00B86F4F" w:rsidRPr="00E707D2" w:rsidRDefault="00AE78CA" w:rsidP="00C94121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Equality </w:t>
            </w:r>
            <w:r w:rsidR="00B86F4F" w:rsidRPr="00E707D2">
              <w:rPr>
                <w:rFonts w:ascii="Arial" w:hAnsi="Arial" w:cs="Arial"/>
                <w:b/>
              </w:rPr>
              <w:t>Quick Assessment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B86F4F" w:rsidRPr="00E707D2" w:rsidRDefault="00B86F4F" w:rsidP="00C94121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7132" w:type="dxa"/>
            <w:gridSpan w:val="3"/>
            <w:shd w:val="clear" w:color="auto" w:fill="D9D9D9" w:themeFill="background1" w:themeFillShade="D9"/>
          </w:tcPr>
          <w:p w:rsidR="00B86F4F" w:rsidRPr="00E707D2" w:rsidRDefault="00AE78CA" w:rsidP="00C941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Equality </w:t>
            </w:r>
            <w:r w:rsidR="00B86F4F" w:rsidRPr="00E707D2">
              <w:rPr>
                <w:rFonts w:ascii="Arial" w:hAnsi="Arial" w:cs="Arial"/>
                <w:b/>
              </w:rPr>
              <w:t>Quick Assessment</w:t>
            </w:r>
          </w:p>
        </w:tc>
      </w:tr>
      <w:tr w:rsidR="00ED3E01" w:rsidRPr="00E707D2" w:rsidTr="00AE78CA">
        <w:trPr>
          <w:trHeight w:val="399"/>
        </w:trPr>
        <w:tc>
          <w:tcPr>
            <w:tcW w:w="525" w:type="dxa"/>
            <w:vMerge w:val="restart"/>
            <w:shd w:val="clear" w:color="auto" w:fill="D9D9D9" w:themeFill="background1" w:themeFillShade="D9"/>
            <w:textDirection w:val="btLr"/>
          </w:tcPr>
          <w:p w:rsidR="00ED3E01" w:rsidRPr="00E707D2" w:rsidRDefault="00ED3E01" w:rsidP="00C9412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707D2">
              <w:rPr>
                <w:rFonts w:ascii="Arial" w:hAnsi="Arial" w:cs="Arial"/>
                <w:b/>
              </w:rPr>
              <w:t>The Answer</w:t>
            </w:r>
          </w:p>
        </w:tc>
        <w:tc>
          <w:tcPr>
            <w:tcW w:w="3243" w:type="dxa"/>
            <w:tcBorders>
              <w:bottom w:val="dashed" w:sz="4" w:space="0" w:color="auto"/>
            </w:tcBorders>
          </w:tcPr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 xml:space="preserve">Is </w:t>
            </w:r>
            <w:r w:rsidRPr="00E707D2">
              <w:rPr>
                <w:rFonts w:ascii="Arial" w:hAnsi="Arial" w:cs="Arial"/>
                <w:b/>
              </w:rPr>
              <w:t>Correct</w:t>
            </w:r>
          </w:p>
        </w:tc>
        <w:tc>
          <w:tcPr>
            <w:tcW w:w="3407" w:type="dxa"/>
            <w:tcBorders>
              <w:bottom w:val="dashed" w:sz="4" w:space="0" w:color="auto"/>
            </w:tcBorders>
          </w:tcPr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 xml:space="preserve">Is </w:t>
            </w:r>
            <w:r w:rsidRPr="00E707D2">
              <w:rPr>
                <w:rFonts w:ascii="Arial" w:hAnsi="Arial" w:cs="Arial"/>
                <w:b/>
              </w:rPr>
              <w:t>Incorrect</w:t>
            </w:r>
          </w:p>
        </w:tc>
        <w:tc>
          <w:tcPr>
            <w:tcW w:w="401" w:type="dxa"/>
            <w:vMerge w:val="restart"/>
            <w:tcBorders>
              <w:top w:val="nil"/>
              <w:bottom w:val="nil"/>
            </w:tcBorders>
          </w:tcPr>
          <w:p w:rsidR="00ED3E01" w:rsidRPr="00E707D2" w:rsidRDefault="00ED3E01" w:rsidP="00C94121">
            <w:pPr>
              <w:ind w:left="37"/>
              <w:rPr>
                <w:rFonts w:ascii="Arial" w:hAnsi="Arial" w:cs="Arial"/>
              </w:rPr>
            </w:pPr>
          </w:p>
        </w:tc>
        <w:tc>
          <w:tcPr>
            <w:tcW w:w="523" w:type="dxa"/>
            <w:vMerge w:val="restart"/>
            <w:shd w:val="clear" w:color="auto" w:fill="D9D9D9" w:themeFill="background1" w:themeFillShade="D9"/>
            <w:textDirection w:val="btLr"/>
          </w:tcPr>
          <w:p w:rsidR="00ED3E01" w:rsidRPr="00E707D2" w:rsidRDefault="00ED3E01" w:rsidP="00C9412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707D2">
              <w:rPr>
                <w:rFonts w:ascii="Arial" w:hAnsi="Arial" w:cs="Arial"/>
                <w:b/>
              </w:rPr>
              <w:t>The Answer</w:t>
            </w:r>
          </w:p>
        </w:tc>
        <w:tc>
          <w:tcPr>
            <w:tcW w:w="3213" w:type="dxa"/>
            <w:tcBorders>
              <w:bottom w:val="dashed" w:sz="4" w:space="0" w:color="auto"/>
            </w:tcBorders>
          </w:tcPr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ind w:left="459"/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 xml:space="preserve">Is </w:t>
            </w:r>
            <w:r w:rsidRPr="00E707D2">
              <w:rPr>
                <w:rFonts w:ascii="Arial" w:hAnsi="Arial" w:cs="Arial"/>
                <w:b/>
              </w:rPr>
              <w:t>Correct</w:t>
            </w:r>
          </w:p>
        </w:tc>
        <w:tc>
          <w:tcPr>
            <w:tcW w:w="3396" w:type="dxa"/>
            <w:tcBorders>
              <w:bottom w:val="dashed" w:sz="4" w:space="0" w:color="auto"/>
            </w:tcBorders>
          </w:tcPr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ind w:left="397"/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 xml:space="preserve">Is </w:t>
            </w:r>
            <w:r w:rsidRPr="00E707D2">
              <w:rPr>
                <w:rFonts w:ascii="Arial" w:hAnsi="Arial" w:cs="Arial"/>
                <w:b/>
              </w:rPr>
              <w:t>Incorrect</w:t>
            </w:r>
          </w:p>
        </w:tc>
      </w:tr>
      <w:tr w:rsidR="00ED3E01" w:rsidRPr="00E707D2" w:rsidTr="00AE78CA">
        <w:trPr>
          <w:trHeight w:val="1288"/>
        </w:trPr>
        <w:tc>
          <w:tcPr>
            <w:tcW w:w="525" w:type="dxa"/>
            <w:vMerge/>
            <w:shd w:val="clear" w:color="auto" w:fill="D9D9D9" w:themeFill="background1" w:themeFillShade="D9"/>
          </w:tcPr>
          <w:p w:rsidR="00ED3E01" w:rsidRPr="00E707D2" w:rsidRDefault="00ED3E01" w:rsidP="00C94121">
            <w:pPr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dashed" w:sz="4" w:space="0" w:color="auto"/>
              <w:bottom w:val="single" w:sz="4" w:space="0" w:color="auto"/>
            </w:tcBorders>
          </w:tcPr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>Obvious</w:t>
            </w:r>
          </w:p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>Inferred slightly</w:t>
            </w:r>
          </w:p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>Inferred majorly</w:t>
            </w:r>
          </w:p>
        </w:tc>
        <w:tc>
          <w:tcPr>
            <w:tcW w:w="3407" w:type="dxa"/>
            <w:tcBorders>
              <w:top w:val="dashed" w:sz="4" w:space="0" w:color="auto"/>
              <w:bottom w:val="single" w:sz="4" w:space="0" w:color="auto"/>
            </w:tcBorders>
          </w:tcPr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>Has a minor mistake</w:t>
            </w:r>
          </w:p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>Has a misunderstanding</w:t>
            </w:r>
          </w:p>
        </w:tc>
        <w:tc>
          <w:tcPr>
            <w:tcW w:w="401" w:type="dxa"/>
            <w:vMerge/>
            <w:tcBorders>
              <w:top w:val="nil"/>
              <w:bottom w:val="nil"/>
            </w:tcBorders>
          </w:tcPr>
          <w:p w:rsidR="00ED3E01" w:rsidRPr="00E707D2" w:rsidRDefault="00ED3E01" w:rsidP="00C94121">
            <w:pPr>
              <w:rPr>
                <w:rFonts w:ascii="Arial" w:hAnsi="Arial" w:cs="Arial"/>
              </w:rPr>
            </w:pPr>
          </w:p>
        </w:tc>
        <w:tc>
          <w:tcPr>
            <w:tcW w:w="523" w:type="dxa"/>
            <w:vMerge/>
            <w:shd w:val="clear" w:color="auto" w:fill="D9D9D9" w:themeFill="background1" w:themeFillShade="D9"/>
          </w:tcPr>
          <w:p w:rsidR="00ED3E01" w:rsidRPr="00E707D2" w:rsidRDefault="00ED3E01" w:rsidP="00C94121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tcBorders>
              <w:top w:val="dashed" w:sz="4" w:space="0" w:color="auto"/>
              <w:bottom w:val="single" w:sz="4" w:space="0" w:color="auto"/>
            </w:tcBorders>
          </w:tcPr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>Obvious</w:t>
            </w:r>
          </w:p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>Inferred slightly</w:t>
            </w:r>
          </w:p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>Inferred majorly</w:t>
            </w:r>
          </w:p>
        </w:tc>
        <w:tc>
          <w:tcPr>
            <w:tcW w:w="3396" w:type="dxa"/>
            <w:tcBorders>
              <w:top w:val="dashed" w:sz="4" w:space="0" w:color="auto"/>
              <w:bottom w:val="single" w:sz="4" w:space="0" w:color="auto"/>
            </w:tcBorders>
          </w:tcPr>
          <w:p w:rsidR="00ED3E01" w:rsidRPr="00E707D2" w:rsidRDefault="00ED3E01" w:rsidP="00C94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>Has a minor mistake</w:t>
            </w:r>
          </w:p>
          <w:p w:rsidR="00ED3E01" w:rsidRPr="00E707D2" w:rsidRDefault="00DE439A" w:rsidP="00C9412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</w:rPr>
              <w:t xml:space="preserve">Has a </w:t>
            </w:r>
            <w:r w:rsidR="00ED3E01" w:rsidRPr="00E707D2">
              <w:rPr>
                <w:rFonts w:ascii="Arial" w:hAnsi="Arial" w:cs="Arial"/>
              </w:rPr>
              <w:t>misunderstanding</w:t>
            </w:r>
          </w:p>
          <w:p w:rsidR="00ED3E01" w:rsidRPr="00E707D2" w:rsidRDefault="00ED3E01" w:rsidP="00C94121">
            <w:pPr>
              <w:rPr>
                <w:rFonts w:ascii="Arial" w:hAnsi="Arial" w:cs="Arial"/>
              </w:rPr>
            </w:pPr>
          </w:p>
        </w:tc>
      </w:tr>
      <w:tr w:rsidR="00C66AD7" w:rsidRPr="00E707D2" w:rsidTr="00E327E8">
        <w:trPr>
          <w:trHeight w:val="670"/>
        </w:trPr>
        <w:tc>
          <w:tcPr>
            <w:tcW w:w="525" w:type="dxa"/>
            <w:vMerge w:val="restart"/>
            <w:shd w:val="clear" w:color="auto" w:fill="D9D9D9" w:themeFill="background1" w:themeFillShade="D9"/>
            <w:textDirection w:val="btLr"/>
          </w:tcPr>
          <w:p w:rsidR="00C66AD7" w:rsidRPr="00E707D2" w:rsidRDefault="00C66AD7" w:rsidP="00AE78C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Thinking</w:t>
            </w:r>
          </w:p>
        </w:tc>
        <w:tc>
          <w:tcPr>
            <w:tcW w:w="6650" w:type="dxa"/>
            <w:gridSpan w:val="2"/>
            <w:vMerge w:val="restart"/>
            <w:tcBorders>
              <w:top w:val="single" w:sz="4" w:space="0" w:color="auto"/>
            </w:tcBorders>
          </w:tcPr>
          <w:p w:rsidR="00C66AD7" w:rsidRPr="00C66AD7" w:rsidRDefault="00C66AD7" w:rsidP="00AE78CA">
            <w:pPr>
              <w:pStyle w:val="ListParagraph"/>
              <w:numPr>
                <w:ilvl w:val="0"/>
                <w:numId w:val="4"/>
              </w:numPr>
              <w:ind w:left="325" w:hanging="1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Operational Understanding </w:t>
            </w:r>
          </w:p>
          <w:p w:rsidR="00C66AD7" w:rsidRDefault="00C66AD7" w:rsidP="00C66AD7">
            <w:pPr>
              <w:pStyle w:val="ListParagraph"/>
              <w:ind w:left="325"/>
              <w:rPr>
                <w:rFonts w:ascii="Arial" w:hAnsi="Arial" w:cs="Arial"/>
                <w:b/>
              </w:rPr>
            </w:pPr>
          </w:p>
          <w:p w:rsidR="00C66AD7" w:rsidRPr="00E707D2" w:rsidRDefault="00C66AD7" w:rsidP="00C66AD7">
            <w:pPr>
              <w:pStyle w:val="ListParagraph"/>
              <w:ind w:left="325"/>
              <w:rPr>
                <w:rFonts w:ascii="Arial" w:hAnsi="Arial" w:cs="Arial"/>
              </w:rPr>
            </w:pPr>
          </w:p>
          <w:p w:rsidR="00C66AD7" w:rsidRPr="00E707D2" w:rsidRDefault="00C66AD7" w:rsidP="00AE78CA">
            <w:pPr>
              <w:pStyle w:val="ListParagraph"/>
              <w:numPr>
                <w:ilvl w:val="0"/>
                <w:numId w:val="4"/>
              </w:numPr>
              <w:ind w:left="325" w:hanging="1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Relational Understanding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C66AD7" w:rsidRPr="00E707D2" w:rsidRDefault="00C66AD7" w:rsidP="00AE78CA">
            <w:pPr>
              <w:ind w:left="325" w:hanging="284"/>
              <w:rPr>
                <w:rFonts w:ascii="Arial" w:hAnsi="Arial" w:cs="Arial"/>
              </w:rPr>
            </w:pPr>
          </w:p>
        </w:tc>
        <w:tc>
          <w:tcPr>
            <w:tcW w:w="523" w:type="dxa"/>
            <w:vMerge w:val="restart"/>
            <w:shd w:val="clear" w:color="auto" w:fill="D9D9D9" w:themeFill="background1" w:themeFillShade="D9"/>
            <w:textDirection w:val="btLr"/>
          </w:tcPr>
          <w:p w:rsidR="00C66AD7" w:rsidRPr="00E707D2" w:rsidRDefault="00C66AD7" w:rsidP="00AE78CA">
            <w:pPr>
              <w:ind w:left="325" w:right="113" w:hanging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Thinking</w:t>
            </w:r>
          </w:p>
        </w:tc>
        <w:tc>
          <w:tcPr>
            <w:tcW w:w="6609" w:type="dxa"/>
            <w:gridSpan w:val="2"/>
            <w:vMerge w:val="restart"/>
            <w:tcBorders>
              <w:top w:val="single" w:sz="4" w:space="0" w:color="auto"/>
            </w:tcBorders>
          </w:tcPr>
          <w:p w:rsidR="00C66AD7" w:rsidRPr="00C66AD7" w:rsidRDefault="00C66AD7" w:rsidP="00C66AD7">
            <w:pPr>
              <w:pStyle w:val="ListParagraph"/>
              <w:numPr>
                <w:ilvl w:val="0"/>
                <w:numId w:val="4"/>
              </w:numPr>
              <w:ind w:left="325" w:hanging="1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Operational Understanding </w:t>
            </w:r>
          </w:p>
          <w:p w:rsidR="00C66AD7" w:rsidRDefault="00C66AD7" w:rsidP="00C66AD7">
            <w:pPr>
              <w:pStyle w:val="ListParagraph"/>
              <w:ind w:left="325"/>
              <w:rPr>
                <w:rFonts w:ascii="Arial" w:hAnsi="Arial" w:cs="Arial"/>
                <w:b/>
              </w:rPr>
            </w:pPr>
          </w:p>
          <w:p w:rsidR="00C66AD7" w:rsidRPr="00E707D2" w:rsidRDefault="00C66AD7" w:rsidP="00C66AD7">
            <w:pPr>
              <w:pStyle w:val="ListParagraph"/>
              <w:ind w:left="325"/>
              <w:rPr>
                <w:rFonts w:ascii="Arial" w:hAnsi="Arial" w:cs="Arial"/>
              </w:rPr>
            </w:pPr>
          </w:p>
          <w:p w:rsidR="00C66AD7" w:rsidRPr="00E707D2" w:rsidRDefault="00C66AD7" w:rsidP="00C66AD7">
            <w:pPr>
              <w:pStyle w:val="ListParagraph"/>
              <w:numPr>
                <w:ilvl w:val="0"/>
                <w:numId w:val="4"/>
              </w:numPr>
              <w:ind w:left="325" w:hanging="15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Relational Understanding</w:t>
            </w:r>
          </w:p>
        </w:tc>
      </w:tr>
      <w:tr w:rsidR="00C66AD7" w:rsidRPr="00E707D2" w:rsidTr="00E327E8">
        <w:trPr>
          <w:trHeight w:val="1146"/>
        </w:trPr>
        <w:tc>
          <w:tcPr>
            <w:tcW w:w="525" w:type="dxa"/>
            <w:vMerge/>
            <w:shd w:val="clear" w:color="auto" w:fill="D9D9D9" w:themeFill="background1" w:themeFillShade="D9"/>
          </w:tcPr>
          <w:p w:rsidR="00C66AD7" w:rsidRPr="00E707D2" w:rsidRDefault="00C66AD7" w:rsidP="00AE78CA">
            <w:pPr>
              <w:rPr>
                <w:rFonts w:ascii="Arial" w:hAnsi="Arial" w:cs="Arial"/>
              </w:rPr>
            </w:pPr>
          </w:p>
        </w:tc>
        <w:tc>
          <w:tcPr>
            <w:tcW w:w="6650" w:type="dxa"/>
            <w:gridSpan w:val="2"/>
            <w:vMerge/>
            <w:tcBorders>
              <w:bottom w:val="single" w:sz="4" w:space="0" w:color="auto"/>
            </w:tcBorders>
          </w:tcPr>
          <w:p w:rsidR="00C66AD7" w:rsidRPr="00E707D2" w:rsidRDefault="00C66AD7" w:rsidP="00AE78CA">
            <w:pPr>
              <w:pStyle w:val="ListParagraph"/>
              <w:numPr>
                <w:ilvl w:val="0"/>
                <w:numId w:val="4"/>
              </w:numPr>
              <w:ind w:left="325" w:hanging="15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C66AD7" w:rsidRPr="00E707D2" w:rsidRDefault="00C66AD7" w:rsidP="00AE78CA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23" w:type="dxa"/>
            <w:vMerge/>
            <w:shd w:val="clear" w:color="auto" w:fill="D9D9D9" w:themeFill="background1" w:themeFillShade="D9"/>
          </w:tcPr>
          <w:p w:rsidR="00C66AD7" w:rsidRPr="00E707D2" w:rsidRDefault="00C66AD7" w:rsidP="00AE78CA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6609" w:type="dxa"/>
            <w:gridSpan w:val="2"/>
            <w:vMerge/>
            <w:tcBorders>
              <w:bottom w:val="single" w:sz="4" w:space="0" w:color="auto"/>
            </w:tcBorders>
          </w:tcPr>
          <w:p w:rsidR="00C66AD7" w:rsidRPr="00244832" w:rsidRDefault="00C66AD7" w:rsidP="00AE78CA">
            <w:pPr>
              <w:pStyle w:val="ListParagraph"/>
              <w:numPr>
                <w:ilvl w:val="0"/>
                <w:numId w:val="4"/>
              </w:numPr>
              <w:ind w:left="325" w:hanging="15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46F6" w:rsidRPr="00E707D2" w:rsidTr="00AE78CA">
        <w:trPr>
          <w:cantSplit/>
          <w:trHeight w:val="3684"/>
        </w:trPr>
        <w:tc>
          <w:tcPr>
            <w:tcW w:w="525" w:type="dxa"/>
            <w:shd w:val="clear" w:color="auto" w:fill="D9D9D9" w:themeFill="background1" w:themeFillShade="D9"/>
            <w:textDirection w:val="btLr"/>
            <w:vAlign w:val="center"/>
          </w:tcPr>
          <w:p w:rsidR="009D46F6" w:rsidRPr="00E707D2" w:rsidRDefault="009D46F6" w:rsidP="00C9412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707D2">
              <w:rPr>
                <w:rFonts w:ascii="Arial" w:hAnsi="Arial" w:cs="Arial"/>
                <w:b/>
              </w:rPr>
              <w:t>Notes/Next Steps</w:t>
            </w:r>
          </w:p>
        </w:tc>
        <w:tc>
          <w:tcPr>
            <w:tcW w:w="6650" w:type="dxa"/>
            <w:gridSpan w:val="2"/>
            <w:tcBorders>
              <w:top w:val="single" w:sz="4" w:space="0" w:color="auto"/>
            </w:tcBorders>
          </w:tcPr>
          <w:p w:rsidR="009D46F6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7D2">
              <w:rPr>
                <w:rFonts w:ascii="Arial" w:hAnsi="Arial" w:cs="Arial"/>
                <w:b/>
                <w:sz w:val="20"/>
                <w:szCs w:val="20"/>
              </w:rPr>
              <w:t>Follow up Questions to Ask the Student</w:t>
            </w: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7D2">
              <w:rPr>
                <w:rFonts w:ascii="Arial" w:hAnsi="Arial" w:cs="Arial"/>
                <w:b/>
                <w:sz w:val="20"/>
                <w:szCs w:val="20"/>
              </w:rPr>
              <w:t>Follow up Steps for Student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:rsidR="009D46F6" w:rsidRPr="00E707D2" w:rsidRDefault="009D46F6" w:rsidP="00C94121">
            <w:pPr>
              <w:ind w:left="325"/>
              <w:rPr>
                <w:rFonts w:ascii="Arial" w:hAnsi="Arial" w:cs="Arial"/>
              </w:rPr>
            </w:pPr>
          </w:p>
        </w:tc>
        <w:tc>
          <w:tcPr>
            <w:tcW w:w="523" w:type="dxa"/>
            <w:shd w:val="clear" w:color="auto" w:fill="D9D9D9" w:themeFill="background1" w:themeFillShade="D9"/>
            <w:textDirection w:val="btLr"/>
            <w:vAlign w:val="center"/>
          </w:tcPr>
          <w:p w:rsidR="009D46F6" w:rsidRPr="00E707D2" w:rsidRDefault="009D46F6" w:rsidP="00C9412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E707D2">
              <w:rPr>
                <w:rFonts w:ascii="Arial" w:hAnsi="Arial" w:cs="Arial"/>
                <w:b/>
              </w:rPr>
              <w:t>Notes/Next Steps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</w:tcBorders>
          </w:tcPr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07D2">
              <w:rPr>
                <w:rFonts w:ascii="Arial" w:hAnsi="Arial" w:cs="Arial"/>
                <w:b/>
                <w:sz w:val="20"/>
                <w:szCs w:val="20"/>
              </w:rPr>
              <w:t>Follow up Questions to Ask the Student</w:t>
            </w: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439A" w:rsidRPr="00E707D2" w:rsidRDefault="00DE439A" w:rsidP="00C941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6F6" w:rsidRPr="00E707D2" w:rsidRDefault="00DE439A" w:rsidP="00C94121">
            <w:pPr>
              <w:rPr>
                <w:rFonts w:ascii="Arial" w:hAnsi="Arial" w:cs="Arial"/>
                <w:sz w:val="20"/>
                <w:szCs w:val="20"/>
              </w:rPr>
            </w:pPr>
            <w:r w:rsidRPr="00E707D2">
              <w:rPr>
                <w:rFonts w:ascii="Arial" w:hAnsi="Arial" w:cs="Arial"/>
                <w:b/>
                <w:sz w:val="20"/>
                <w:szCs w:val="20"/>
              </w:rPr>
              <w:t>Follow up Steps for Student</w:t>
            </w:r>
          </w:p>
        </w:tc>
      </w:tr>
    </w:tbl>
    <w:p w:rsidR="00CD4DB7" w:rsidRDefault="00CD4DB7" w:rsidP="00BD3703">
      <w:pPr>
        <w:tabs>
          <w:tab w:val="left" w:pos="7655"/>
        </w:tabs>
        <w:rPr>
          <w:rFonts w:ascii="Arial" w:hAnsi="Arial" w:cs="Arial"/>
        </w:rPr>
      </w:pPr>
    </w:p>
    <w:sectPr w:rsidR="00CD4DB7" w:rsidSect="00EB5FC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704C"/>
    <w:multiLevelType w:val="hybridMultilevel"/>
    <w:tmpl w:val="07688042"/>
    <w:lvl w:ilvl="0" w:tplc="3EA83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731"/>
    <w:multiLevelType w:val="hybridMultilevel"/>
    <w:tmpl w:val="8B805818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41994"/>
    <w:multiLevelType w:val="hybridMultilevel"/>
    <w:tmpl w:val="15549C20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D3CC2"/>
    <w:multiLevelType w:val="hybridMultilevel"/>
    <w:tmpl w:val="28C443EC"/>
    <w:lvl w:ilvl="0" w:tplc="290897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C1"/>
    <w:rsid w:val="00110257"/>
    <w:rsid w:val="00154DF3"/>
    <w:rsid w:val="0017640F"/>
    <w:rsid w:val="00224DCA"/>
    <w:rsid w:val="00244832"/>
    <w:rsid w:val="0028557E"/>
    <w:rsid w:val="00385EB4"/>
    <w:rsid w:val="0039558D"/>
    <w:rsid w:val="0049122C"/>
    <w:rsid w:val="005C48E1"/>
    <w:rsid w:val="0065744B"/>
    <w:rsid w:val="0066057A"/>
    <w:rsid w:val="006937E9"/>
    <w:rsid w:val="006F487C"/>
    <w:rsid w:val="00757BCF"/>
    <w:rsid w:val="008A4BC1"/>
    <w:rsid w:val="0097452C"/>
    <w:rsid w:val="009B53B9"/>
    <w:rsid w:val="009D46F6"/>
    <w:rsid w:val="00A02E22"/>
    <w:rsid w:val="00A0419B"/>
    <w:rsid w:val="00A1177B"/>
    <w:rsid w:val="00AD3603"/>
    <w:rsid w:val="00AE78CA"/>
    <w:rsid w:val="00B86F4F"/>
    <w:rsid w:val="00BD3703"/>
    <w:rsid w:val="00C57BF5"/>
    <w:rsid w:val="00C66AD7"/>
    <w:rsid w:val="00C94121"/>
    <w:rsid w:val="00CD4DB7"/>
    <w:rsid w:val="00DC4474"/>
    <w:rsid w:val="00DE439A"/>
    <w:rsid w:val="00E618F6"/>
    <w:rsid w:val="00E65785"/>
    <w:rsid w:val="00E67C73"/>
    <w:rsid w:val="00E707D2"/>
    <w:rsid w:val="00EB5FC7"/>
    <w:rsid w:val="00ED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C1"/>
    <w:pPr>
      <w:ind w:left="720"/>
      <w:contextualSpacing/>
    </w:pPr>
  </w:style>
  <w:style w:type="table" w:styleId="TableGrid">
    <w:name w:val="Table Grid"/>
    <w:basedOn w:val="TableNormal"/>
    <w:uiPriority w:val="59"/>
    <w:rsid w:val="0022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BC1"/>
    <w:pPr>
      <w:ind w:left="720"/>
      <w:contextualSpacing/>
    </w:pPr>
  </w:style>
  <w:style w:type="table" w:styleId="TableGrid">
    <w:name w:val="Table Grid"/>
    <w:basedOn w:val="TableNormal"/>
    <w:uiPriority w:val="59"/>
    <w:rsid w:val="00224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A9FC-D4A3-49F5-A6A9-46D069BC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CARC-PC10</dc:creator>
  <cp:lastModifiedBy>Carc-User</cp:lastModifiedBy>
  <cp:revision>3</cp:revision>
  <cp:lastPrinted>2016-09-12T15:01:00Z</cp:lastPrinted>
  <dcterms:created xsi:type="dcterms:W3CDTF">2016-07-20T19:06:00Z</dcterms:created>
  <dcterms:modified xsi:type="dcterms:W3CDTF">2016-09-12T15:01:00Z</dcterms:modified>
</cp:coreProperties>
</file>