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0" w:rsidRDefault="000760D0" w:rsidP="00593BD2">
      <w:pPr>
        <w:jc w:val="right"/>
        <w:rPr>
          <w:rFonts w:ascii="Segoe Marker" w:hAnsi="Segoe Marker"/>
        </w:rPr>
      </w:pPr>
      <w:r w:rsidRPr="000760D0">
        <w:rPr>
          <w:rFonts w:ascii="Segoe Marker" w:hAnsi="Segoe Marker"/>
          <w:noProof/>
        </w:rPr>
        <w:drawing>
          <wp:anchor distT="0" distB="0" distL="114300" distR="114300" simplePos="0" relativeHeight="251661312" behindDoc="0" locked="0" layoutInCell="1" allowOverlap="1" wp14:anchorId="10360379" wp14:editId="033002FD">
            <wp:simplePos x="0" y="0"/>
            <wp:positionH relativeFrom="column">
              <wp:posOffset>21590</wp:posOffset>
            </wp:positionH>
            <wp:positionV relativeFrom="paragraph">
              <wp:posOffset>-394970</wp:posOffset>
            </wp:positionV>
            <wp:extent cx="5943600" cy="825500"/>
            <wp:effectExtent l="0" t="0" r="0" b="0"/>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86" t="16667"/>
                    <a:stretch/>
                  </pic:blipFill>
                  <pic:spPr bwMode="auto">
                    <a:xfrm>
                      <a:off x="0" y="0"/>
                      <a:ext cx="5943600" cy="825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760D0" w:rsidRDefault="000760D0" w:rsidP="00593BD2">
      <w:pPr>
        <w:jc w:val="right"/>
        <w:rPr>
          <w:rFonts w:ascii="Segoe Marker" w:hAnsi="Segoe Marker"/>
        </w:rPr>
      </w:pPr>
    </w:p>
    <w:p w:rsidR="000760D0" w:rsidRDefault="005A126F" w:rsidP="00593BD2">
      <w:pPr>
        <w:jc w:val="right"/>
        <w:rPr>
          <w:rFonts w:ascii="Segoe Marker" w:hAnsi="Segoe Marker"/>
        </w:rPr>
      </w:pPr>
      <w:r w:rsidRPr="005A126F">
        <w:rPr>
          <w:rFonts w:ascii="Segoe Marker" w:hAnsi="Segoe Marker"/>
          <w:noProof/>
        </w:rPr>
        <w:drawing>
          <wp:anchor distT="0" distB="0" distL="114300" distR="114300" simplePos="0" relativeHeight="251656191" behindDoc="0" locked="0" layoutInCell="1" allowOverlap="1" wp14:anchorId="2C40A669" wp14:editId="473CDCCA">
            <wp:simplePos x="0" y="0"/>
            <wp:positionH relativeFrom="column">
              <wp:posOffset>-410845</wp:posOffset>
            </wp:positionH>
            <wp:positionV relativeFrom="paragraph">
              <wp:posOffset>63500</wp:posOffset>
            </wp:positionV>
            <wp:extent cx="1815153" cy="1815153"/>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5153" cy="1815153"/>
                    </a:xfrm>
                    <a:prstGeom prst="rect">
                      <a:avLst/>
                    </a:prstGeom>
                  </pic:spPr>
                </pic:pic>
              </a:graphicData>
            </a:graphic>
            <wp14:sizeRelH relativeFrom="margin">
              <wp14:pctWidth>0</wp14:pctWidth>
            </wp14:sizeRelH>
            <wp14:sizeRelV relativeFrom="margin">
              <wp14:pctHeight>0</wp14:pctHeight>
            </wp14:sizeRelV>
          </wp:anchor>
        </w:drawing>
      </w:r>
    </w:p>
    <w:p w:rsidR="000760D0" w:rsidRPr="009F0B81" w:rsidRDefault="000760D0" w:rsidP="00593BD2">
      <w:pPr>
        <w:jc w:val="right"/>
        <w:rPr>
          <w:rFonts w:ascii="Segoe Marker" w:hAnsi="Segoe Marker"/>
          <w:color w:val="808080" w:themeColor="background1" w:themeShade="80"/>
        </w:rPr>
      </w:pPr>
    </w:p>
    <w:p w:rsidR="0041178A" w:rsidRPr="00A32D95" w:rsidRDefault="00740769" w:rsidP="00AA7D32">
      <w:pPr>
        <w:ind w:right="-517"/>
        <w:jc w:val="right"/>
        <w:rPr>
          <w:rFonts w:ascii="Segoe Marker" w:hAnsi="Segoe Marker"/>
          <w:color w:val="808080" w:themeColor="background1" w:themeShade="80"/>
          <w:lang w:val="fr-FR"/>
        </w:rPr>
      </w:pPr>
      <w:r>
        <w:rPr>
          <w:rFonts w:ascii="Segoe Marker" w:hAnsi="Segoe Marker"/>
          <w:color w:val="808080" w:themeColor="background1" w:themeShade="80"/>
          <w:lang w:val="fr-FR"/>
        </w:rPr>
        <w:t>Grande idée</w:t>
      </w:r>
      <w:r w:rsidR="00A32D95" w:rsidRPr="00A32D95">
        <w:rPr>
          <w:rFonts w:ascii="Segoe Marker" w:hAnsi="Segoe Marker"/>
          <w:color w:val="808080" w:themeColor="background1" w:themeShade="80"/>
          <w:lang w:val="fr-FR"/>
        </w:rPr>
        <w:t xml:space="preserve"> no 3</w:t>
      </w:r>
    </w:p>
    <w:p w:rsidR="00E43228" w:rsidRPr="00A32D95" w:rsidRDefault="005A126F" w:rsidP="00593BD2">
      <w:pPr>
        <w:jc w:val="right"/>
        <w:rPr>
          <w:rFonts w:ascii="Segoe Marker" w:hAnsi="Segoe Marker"/>
          <w:color w:val="808080" w:themeColor="background1" w:themeShade="80"/>
          <w:lang w:val="fr-FR"/>
        </w:rPr>
      </w:pPr>
      <w:r w:rsidRPr="009F0B81">
        <w:rPr>
          <w:rFonts w:ascii="Segoe Marker" w:hAnsi="Segoe Marker"/>
          <w:noProof/>
          <w:color w:val="808080" w:themeColor="background1" w:themeShade="80"/>
        </w:rPr>
        <w:drawing>
          <wp:anchor distT="0" distB="0" distL="114300" distR="114300" simplePos="0" relativeHeight="251655166" behindDoc="0" locked="0" layoutInCell="1" allowOverlap="1" wp14:anchorId="3F5C9F59" wp14:editId="5F59F57E">
            <wp:simplePos x="0" y="0"/>
            <wp:positionH relativeFrom="column">
              <wp:posOffset>-645823</wp:posOffset>
            </wp:positionH>
            <wp:positionV relativeFrom="paragraph">
              <wp:posOffset>19492</wp:posOffset>
            </wp:positionV>
            <wp:extent cx="7784327" cy="968255"/>
            <wp:effectExtent l="0" t="0" r="0" b="381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785288" cy="968375"/>
                    </a:xfrm>
                    <a:prstGeom prst="rect">
                      <a:avLst/>
                    </a:prstGeom>
                  </pic:spPr>
                </pic:pic>
              </a:graphicData>
            </a:graphic>
            <wp14:sizeRelH relativeFrom="margin">
              <wp14:pctWidth>0</wp14:pctWidth>
            </wp14:sizeRelH>
            <wp14:sizeRelV relativeFrom="margin">
              <wp14:pctHeight>0</wp14:pctHeight>
            </wp14:sizeRelV>
          </wp:anchor>
        </w:drawing>
      </w:r>
      <w:r w:rsidR="00687B75" w:rsidRPr="009F0B81">
        <w:rPr>
          <w:rFonts w:ascii="Segoe Marker" w:hAnsi="Segoe Marker"/>
          <w:noProof/>
          <w:color w:val="808080" w:themeColor="background1" w:themeShade="80"/>
        </w:rPr>
        <mc:AlternateContent>
          <mc:Choice Requires="wps">
            <w:drawing>
              <wp:anchor distT="0" distB="0" distL="114300" distR="114300" simplePos="0" relativeHeight="251658240" behindDoc="0" locked="0" layoutInCell="1" allowOverlap="1" wp14:anchorId="6A807ED6" wp14:editId="5E8ECC54">
                <wp:simplePos x="0" y="0"/>
                <wp:positionH relativeFrom="column">
                  <wp:posOffset>1275080</wp:posOffset>
                </wp:positionH>
                <wp:positionV relativeFrom="paragraph">
                  <wp:posOffset>8890</wp:posOffset>
                </wp:positionV>
                <wp:extent cx="4217035" cy="971550"/>
                <wp:effectExtent l="0" t="0" r="0" b="0"/>
                <wp:wrapNone/>
                <wp:docPr id="20" name="TextBox 19"/>
                <wp:cNvGraphicFramePr/>
                <a:graphic xmlns:a="http://schemas.openxmlformats.org/drawingml/2006/main">
                  <a:graphicData uri="http://schemas.microsoft.com/office/word/2010/wordprocessingShape">
                    <wps:wsp>
                      <wps:cNvSpPr txBox="1"/>
                      <wps:spPr>
                        <a:xfrm>
                          <a:off x="0" y="0"/>
                          <a:ext cx="4217035" cy="971550"/>
                        </a:xfrm>
                        <a:prstGeom prst="rect">
                          <a:avLst/>
                        </a:prstGeom>
                        <a:noFill/>
                      </wps:spPr>
                      <wps:txbx>
                        <w:txbxContent>
                          <w:p w:rsidR="0041178A" w:rsidRPr="00A32D95" w:rsidRDefault="00740769" w:rsidP="0041178A">
                            <w:pPr>
                              <w:pStyle w:val="NormalWeb"/>
                              <w:spacing w:before="0" w:beforeAutospacing="0" w:after="0" w:afterAutospacing="0"/>
                              <w:rPr>
                                <w:color w:val="FFFFFF" w:themeColor="background1"/>
                                <w:sz w:val="56"/>
                                <w:szCs w:val="56"/>
                                <w:lang w:val="fr-FR"/>
                              </w:rPr>
                            </w:pPr>
                            <w:r>
                              <w:rPr>
                                <w:rFonts w:ascii="Segoe Print" w:eastAsia="Segoe UI Symbol" w:hAnsi="Segoe Print" w:cstheme="minorBidi"/>
                                <w:b/>
                                <w:bCs/>
                                <w:color w:val="FFFFFF" w:themeColor="background1"/>
                                <w:kern w:val="24"/>
                                <w:sz w:val="56"/>
                                <w:szCs w:val="56"/>
                                <w:lang w:val="fr-FR"/>
                              </w:rPr>
                              <w:t>Pensée additive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A807ED6" id="_x0000_t202" coordsize="21600,21600" o:spt="202" path="m,l,21600r21600,l21600,xe">
                <v:stroke joinstyle="miter"/>
                <v:path gradientshapeok="t" o:connecttype="rect"/>
              </v:shapetype>
              <v:shape id="TextBox 19" o:spid="_x0000_s1026" type="#_x0000_t202" style="position:absolute;left:0;text-align:left;margin-left:100.4pt;margin-top:.7pt;width:332.0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" filled="f" stroked="f">
                <v:textbox>
                  <w:txbxContent>
                    <w:p w:rsidR="0041178A" w:rsidRPr="00A32D95" w:rsidRDefault="00740769" w:rsidP="0041178A">
                      <w:pPr>
                        <w:pStyle w:val="NormalWeb"/>
                        <w:spacing w:before="0" w:beforeAutospacing="0" w:after="0" w:afterAutospacing="0"/>
                        <w:rPr>
                          <w:color w:val="FFFFFF" w:themeColor="background1"/>
                          <w:sz w:val="56"/>
                          <w:szCs w:val="56"/>
                          <w:lang w:val="fr-FR"/>
                        </w:rPr>
                      </w:pPr>
                      <w:r>
                        <w:rPr>
                          <w:rFonts w:ascii="Segoe Print" w:eastAsia="Segoe UI Symbol" w:hAnsi="Segoe Print" w:cstheme="minorBidi"/>
                          <w:b/>
                          <w:bCs/>
                          <w:color w:val="FFFFFF" w:themeColor="background1"/>
                          <w:kern w:val="24"/>
                          <w:sz w:val="56"/>
                          <w:szCs w:val="56"/>
                          <w:lang w:val="fr-FR"/>
                        </w:rPr>
                        <w:t>Pensée additive</w:t>
                      </w:r>
                    </w:p>
                  </w:txbxContent>
                </v:textbox>
              </v:shape>
            </w:pict>
          </mc:Fallback>
        </mc:AlternateContent>
      </w:r>
    </w:p>
    <w:p w:rsidR="00E43228" w:rsidRPr="00A32D95" w:rsidRDefault="00E43228" w:rsidP="00593BD2">
      <w:pPr>
        <w:jc w:val="right"/>
        <w:rPr>
          <w:rFonts w:ascii="Segoe Marker" w:hAnsi="Segoe Marker"/>
          <w:color w:val="808080" w:themeColor="background1" w:themeShade="80"/>
          <w:lang w:val="fr-FR"/>
        </w:rPr>
      </w:pPr>
    </w:p>
    <w:p w:rsidR="00E43228" w:rsidRPr="00A32D95" w:rsidRDefault="00E43228" w:rsidP="00593BD2">
      <w:pPr>
        <w:jc w:val="right"/>
        <w:rPr>
          <w:rFonts w:ascii="Segoe Marker" w:hAnsi="Segoe Marker"/>
          <w:color w:val="808080" w:themeColor="background1" w:themeShade="80"/>
          <w:lang w:val="fr-FR"/>
        </w:rPr>
      </w:pPr>
    </w:p>
    <w:p w:rsidR="00E43228" w:rsidRPr="00A32D95" w:rsidRDefault="00E43228" w:rsidP="00593BD2">
      <w:pPr>
        <w:jc w:val="right"/>
        <w:rPr>
          <w:rFonts w:ascii="Segoe Marker" w:hAnsi="Segoe Marker"/>
          <w:color w:val="808080" w:themeColor="background1" w:themeShade="80"/>
          <w:lang w:val="fr-FR"/>
        </w:rPr>
      </w:pPr>
    </w:p>
    <w:p w:rsidR="00593BD2" w:rsidRPr="00A32D95" w:rsidRDefault="00593BD2" w:rsidP="00593BD2">
      <w:pPr>
        <w:jc w:val="right"/>
        <w:rPr>
          <w:rFonts w:ascii="Segoe Marker" w:hAnsi="Segoe Marker"/>
          <w:color w:val="808080" w:themeColor="background1" w:themeShade="80"/>
          <w:lang w:val="fr-FR"/>
        </w:rPr>
      </w:pPr>
    </w:p>
    <w:p w:rsidR="0041178A" w:rsidRPr="00A32D95" w:rsidRDefault="0041178A">
      <w:pPr>
        <w:rPr>
          <w:rFonts w:ascii="Segoe Marker" w:hAnsi="Segoe Marker"/>
          <w:color w:val="808080" w:themeColor="background1" w:themeShade="80"/>
          <w:lang w:val="fr-FR"/>
        </w:rPr>
      </w:pPr>
    </w:p>
    <w:p w:rsidR="0041178A" w:rsidRPr="00A32D95" w:rsidRDefault="00A32D95" w:rsidP="00687B75">
      <w:pPr>
        <w:ind w:left="1701"/>
        <w:rPr>
          <w:rFonts w:ascii="Segoe Marker" w:hAnsi="Segoe Marker"/>
          <w:color w:val="C89800"/>
          <w:lang w:val="fr-FR"/>
        </w:rPr>
      </w:pPr>
      <w:r w:rsidRPr="00A32D95">
        <w:rPr>
          <w:rFonts w:ascii="Segoe Marker" w:hAnsi="Segoe Marker"/>
          <w:color w:val="808080" w:themeColor="background1" w:themeShade="80"/>
          <w:lang w:val="fr-FR"/>
        </w:rPr>
        <w:t xml:space="preserve">Communication </w:t>
      </w:r>
      <w:r w:rsidR="00740769">
        <w:rPr>
          <w:rFonts w:ascii="Segoe Marker" w:hAnsi="Segoe Marker"/>
          <w:color w:val="808080" w:themeColor="background1" w:themeShade="80"/>
          <w:lang w:val="fr-FR"/>
        </w:rPr>
        <w:t>avec les</w:t>
      </w:r>
      <w:r w:rsidRPr="00A32D95">
        <w:rPr>
          <w:rFonts w:ascii="Segoe Marker" w:hAnsi="Segoe Marker"/>
          <w:color w:val="808080" w:themeColor="background1" w:themeShade="80"/>
          <w:lang w:val="fr-FR"/>
        </w:rPr>
        <w:t xml:space="preserve"> parents</w:t>
      </w:r>
    </w:p>
    <w:p w:rsidR="00747D0A" w:rsidRPr="00A32D95" w:rsidRDefault="00861488">
      <w:pPr>
        <w:rPr>
          <w:rFonts w:ascii="Segoe Marker" w:hAnsi="Segoe Marker"/>
          <w:color w:val="00B050"/>
          <w:lang w:val="fr-FR"/>
        </w:rPr>
      </w:pPr>
      <w:r>
        <w:rPr>
          <w:rFonts w:ascii="Segoe Marker" w:hAnsi="Segoe Marker"/>
          <w:b/>
          <w:noProof/>
          <w:sz w:val="28"/>
          <w:u w:val="single"/>
        </w:rPr>
        <mc:AlternateContent>
          <mc:Choice Requires="wps">
            <w:drawing>
              <wp:anchor distT="0" distB="0" distL="114300" distR="114300" simplePos="0" relativeHeight="251667456" behindDoc="0" locked="0" layoutInCell="1" allowOverlap="1" wp14:anchorId="2D9DCD15" wp14:editId="19D17CE4">
                <wp:simplePos x="0" y="0"/>
                <wp:positionH relativeFrom="column">
                  <wp:posOffset>-201295</wp:posOffset>
                </wp:positionH>
                <wp:positionV relativeFrom="paragraph">
                  <wp:posOffset>112395</wp:posOffset>
                </wp:positionV>
                <wp:extent cx="7011035" cy="2447925"/>
                <wp:effectExtent l="0" t="0" r="18415" b="28575"/>
                <wp:wrapNone/>
                <wp:docPr id="4" name="Rounded Rectangle 4"/>
                <wp:cNvGraphicFramePr/>
                <a:graphic xmlns:a="http://schemas.openxmlformats.org/drawingml/2006/main">
                  <a:graphicData uri="http://schemas.microsoft.com/office/word/2010/wordprocessingShape">
                    <wps:wsp>
                      <wps:cNvSpPr/>
                      <wps:spPr>
                        <a:xfrm>
                          <a:off x="0" y="0"/>
                          <a:ext cx="7011035" cy="2447925"/>
                        </a:xfrm>
                        <a:prstGeom prst="roundRect">
                          <a:avLst>
                            <a:gd name="adj" fmla="val 17392"/>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1488" w:rsidRPr="005006C2" w:rsidRDefault="00861488" w:rsidP="00861488">
                            <w:pPr>
                              <w:rPr>
                                <w:rFonts w:ascii="Times New Roman" w:eastAsia="Times New Roman" w:hAnsi="Times New Roman" w:cs="Times New Roman"/>
                                <w:lang w:val="fr-CA"/>
                              </w:rPr>
                            </w:pPr>
                            <w:r w:rsidRPr="005006C2">
                              <w:rPr>
                                <w:rFonts w:ascii="Arial" w:eastAsia="Times New Roman" w:hAnsi="Arial" w:cs="Arial"/>
                                <w:color w:val="000000"/>
                                <w:lang w:val="fr-CA"/>
                              </w:rPr>
                              <w:t xml:space="preserve">Ceci </w:t>
                            </w:r>
                            <w:r w:rsidRPr="005006C2">
                              <w:rPr>
                                <w:rFonts w:ascii="Arial" w:eastAsia="Times New Roman" w:hAnsi="Arial" w:cs="Arial"/>
                                <w:b/>
                                <w:color w:val="000000"/>
                                <w:lang w:val="fr-CA"/>
                              </w:rPr>
                              <w:t>n’est pas</w:t>
                            </w:r>
                            <w:r w:rsidRPr="005006C2">
                              <w:rPr>
                                <w:rFonts w:ascii="Arial" w:eastAsia="Times New Roman" w:hAnsi="Arial" w:cs="Arial"/>
                                <w:color w:val="000000"/>
                                <w:lang w:val="fr-CA"/>
                              </w:rPr>
                              <w:t xml:space="preserve"> une évaluation! Ces questions et ces tâches sont des exemples qui vous sont fournis afin de vous donner une idée de l’importance de </w:t>
                            </w:r>
                            <w:r>
                              <w:rPr>
                                <w:rFonts w:ascii="Arial" w:eastAsia="Times New Roman" w:hAnsi="Arial" w:cs="Arial"/>
                                <w:color w:val="000000"/>
                                <w:lang w:val="fr-CA"/>
                              </w:rPr>
                              <w:t>la pensée additive</w:t>
                            </w:r>
                            <w:r w:rsidRPr="005006C2">
                              <w:rPr>
                                <w:rFonts w:ascii="Arial" w:eastAsia="Times New Roman" w:hAnsi="Arial" w:cs="Arial"/>
                                <w:color w:val="000000"/>
                                <w:lang w:val="fr-CA"/>
                              </w:rPr>
                              <w:t xml:space="preserve"> en </w:t>
                            </w:r>
                            <w:r w:rsidRPr="005006C2">
                              <w:rPr>
                                <w:rFonts w:ascii="Arial" w:eastAsia="Times New Roman" w:hAnsi="Arial" w:cs="Arial"/>
                                <w:b/>
                                <w:color w:val="000000"/>
                                <w:lang w:val="fr-CA"/>
                              </w:rPr>
                              <w:t>mathématiques</w:t>
                            </w:r>
                            <w:r w:rsidRPr="005006C2">
                              <w:rPr>
                                <w:rFonts w:ascii="Arial" w:eastAsia="Times New Roman" w:hAnsi="Arial" w:cs="Arial"/>
                                <w:color w:val="000000"/>
                                <w:lang w:val="fr-CA"/>
                              </w:rPr>
                              <w:t>. Souvenez-vous que nous abordons tous ces tâches avec différents niveaux de compréhension. Si vous utilisez ces tâches avec votre enfant, vous devriez accorder beaucoup d’importance à la réflexion et aux échanges d’idées. Laissez votre enfant répondre d’abord, puis écoutez attentivement. Vous pourriez être surpris par sa réponse et par ce qu’il sait déjà. Évitez de dire “Non, ce n’est pas bien. Voilà la réponse." Essayez plutôt de poser des questions telles que : “Qu’est-ce qui te fait penser cela?” Et “Peux-tu me montrer ce à quoi tu penses?” Puis tournez la page et allez lire les explications au verso. Comparez votre raisonnement avec ce qui est écrit au verso. Quelles sont les ressemblances, les différences? Qu’est-ce qui vous surprend? Les activités À la maison sont une occasion de comprendre davantage le raisonnement de votre enfant.</w:t>
                            </w:r>
                          </w:p>
                          <w:p w:rsidR="00861488" w:rsidRPr="00060D6A" w:rsidRDefault="00861488" w:rsidP="00861488">
                            <w:pPr>
                              <w:shd w:val="clear" w:color="auto" w:fill="EAF1DD" w:themeFill="accent3" w:themeFillTint="33"/>
                              <w:rPr>
                                <w:rFonts w:ascii="Segoe UI Symbol" w:hAnsi="Segoe UI Symbol"/>
                                <w:lang w:val="fr-CA"/>
                              </w:rPr>
                            </w:pPr>
                          </w:p>
                          <w:p w:rsidR="00861488" w:rsidRPr="0082291D" w:rsidRDefault="00861488" w:rsidP="00861488">
                            <w:pPr>
                              <w:rPr>
                                <w:rFonts w:ascii="Segoe UI Symbol" w:hAnsi="Segoe UI Symbo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15.85pt;margin-top:8.85pt;width:552.05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" fillcolor="#d8d8d8 [2732]" strokecolor="black [3213]" strokeweight="2pt">
                <v:textbox>
                  <w:txbxContent>
                    <w:p w:rsidR="00861488" w:rsidRPr="005006C2" w:rsidRDefault="00861488" w:rsidP="00861488">
                      <w:pPr>
                        <w:rPr>
                          <w:rFonts w:ascii="Times New Roman" w:eastAsia="Times New Roman" w:hAnsi="Times New Roman" w:cs="Times New Roman"/>
                          <w:lang w:val="fr-CA"/>
                        </w:rPr>
                      </w:pPr>
                      <w:r w:rsidRPr="005006C2">
                        <w:rPr>
                          <w:rFonts w:ascii="Arial" w:eastAsia="Times New Roman" w:hAnsi="Arial" w:cs="Arial"/>
                          <w:color w:val="000000"/>
                          <w:lang w:val="fr-CA"/>
                        </w:rPr>
                        <w:t xml:space="preserve">Ceci </w:t>
                      </w:r>
                      <w:r w:rsidRPr="005006C2">
                        <w:rPr>
                          <w:rFonts w:ascii="Arial" w:eastAsia="Times New Roman" w:hAnsi="Arial" w:cs="Arial"/>
                          <w:b/>
                          <w:color w:val="000000"/>
                          <w:lang w:val="fr-CA"/>
                        </w:rPr>
                        <w:t>n’est pas</w:t>
                      </w:r>
                      <w:r w:rsidRPr="005006C2">
                        <w:rPr>
                          <w:rFonts w:ascii="Arial" w:eastAsia="Times New Roman" w:hAnsi="Arial" w:cs="Arial"/>
                          <w:color w:val="000000"/>
                          <w:lang w:val="fr-CA"/>
                        </w:rPr>
                        <w:t xml:space="preserve"> une évaluation! Ces questions et ces tâches sont des exemples qui vous sont fournis afin de vous donner une idée de l’importance de </w:t>
                      </w:r>
                      <w:r>
                        <w:rPr>
                          <w:rFonts w:ascii="Arial" w:eastAsia="Times New Roman" w:hAnsi="Arial" w:cs="Arial"/>
                          <w:color w:val="000000"/>
                          <w:lang w:val="fr-CA"/>
                        </w:rPr>
                        <w:t>la pensée additive</w:t>
                      </w:r>
                      <w:r w:rsidRPr="005006C2">
                        <w:rPr>
                          <w:rFonts w:ascii="Arial" w:eastAsia="Times New Roman" w:hAnsi="Arial" w:cs="Arial"/>
                          <w:color w:val="000000"/>
                          <w:lang w:val="fr-CA"/>
                        </w:rPr>
                        <w:t xml:space="preserve"> en </w:t>
                      </w:r>
                      <w:r w:rsidRPr="005006C2">
                        <w:rPr>
                          <w:rFonts w:ascii="Arial" w:eastAsia="Times New Roman" w:hAnsi="Arial" w:cs="Arial"/>
                          <w:b/>
                          <w:color w:val="000000"/>
                          <w:lang w:val="fr-CA"/>
                        </w:rPr>
                        <w:t>mathématiques</w:t>
                      </w:r>
                      <w:r w:rsidRPr="005006C2">
                        <w:rPr>
                          <w:rFonts w:ascii="Arial" w:eastAsia="Times New Roman" w:hAnsi="Arial" w:cs="Arial"/>
                          <w:color w:val="000000"/>
                          <w:lang w:val="fr-CA"/>
                        </w:rPr>
                        <w:t>. Souvenez-vous que nous abordons tous ces tâches avec différents niveaux de compréhension. Si vous utilisez ces tâches avec votre enfant, vous devriez accorder beaucoup d’importance à la réflexion et aux échanges d’idées. Laissez votre enfant répondre d’abord, puis écoutez attentivement. Vous pourriez être surpris par sa réponse et par ce qu’il sait déjà. Évitez de dire “Non, ce n’est pas bien. Voilà la réponse." Essayez plutôt de poser des questions telles que : “Qu’est-ce qui te fait penser cela?” Et “Peux-tu me montrer ce à quoi tu penses?” Puis tournez la page et allez lire les explications au verso. Comparez votre raisonnement avec ce qui est écrit au verso. Quelles sont les ressemblances, les différences? Qu’est-ce qui vous surprend? Les activités À la maison sont une occasion de comprendre davantage le raisonnement de votre enfant.</w:t>
                      </w:r>
                    </w:p>
                    <w:p w:rsidR="00861488" w:rsidRPr="00060D6A" w:rsidRDefault="00861488" w:rsidP="00861488">
                      <w:pPr>
                        <w:shd w:val="clear" w:color="auto" w:fill="EAF1DD" w:themeFill="accent3" w:themeFillTint="33"/>
                        <w:rPr>
                          <w:rFonts w:ascii="Segoe UI Symbol" w:hAnsi="Segoe UI Symbol"/>
                          <w:lang w:val="fr-CA"/>
                        </w:rPr>
                      </w:pPr>
                    </w:p>
                    <w:p w:rsidR="00861488" w:rsidRPr="0082291D" w:rsidRDefault="00861488" w:rsidP="00861488">
                      <w:pPr>
                        <w:rPr>
                          <w:rFonts w:ascii="Segoe UI Symbol" w:hAnsi="Segoe UI Symbol"/>
                          <w:lang w:val="fr-CA"/>
                        </w:rPr>
                      </w:pPr>
                    </w:p>
                  </w:txbxContent>
                </v:textbox>
              </v:roundrect>
            </w:pict>
          </mc:Fallback>
        </mc:AlternateContent>
      </w:r>
    </w:p>
    <w:p w:rsidR="00A720F2" w:rsidRPr="00A32D95" w:rsidRDefault="00A720F2">
      <w:pPr>
        <w:rPr>
          <w:rFonts w:ascii="Segoe Marker" w:hAnsi="Segoe Marker"/>
          <w:lang w:val="fr-FR"/>
        </w:rPr>
      </w:pPr>
    </w:p>
    <w:p w:rsidR="00A720F2" w:rsidRPr="00A32D95" w:rsidRDefault="00A720F2">
      <w:pPr>
        <w:rPr>
          <w:rFonts w:ascii="Segoe Marker" w:hAnsi="Segoe Marker"/>
          <w:lang w:val="fr-FR"/>
        </w:rPr>
      </w:pPr>
    </w:p>
    <w:p w:rsidR="00A720F2" w:rsidRPr="00A32D95" w:rsidRDefault="00A720F2">
      <w:pPr>
        <w:rPr>
          <w:rFonts w:ascii="Segoe Marker" w:hAnsi="Segoe Marker"/>
          <w:lang w:val="fr-FR"/>
        </w:rPr>
      </w:pPr>
    </w:p>
    <w:p w:rsidR="00A720F2" w:rsidRPr="00A32D95" w:rsidRDefault="00A720F2">
      <w:pPr>
        <w:rPr>
          <w:rFonts w:ascii="Segoe Marker" w:hAnsi="Segoe Marker"/>
          <w:lang w:val="fr-FR"/>
        </w:rPr>
      </w:pPr>
    </w:p>
    <w:p w:rsidR="004D41C8" w:rsidRPr="00A32D95" w:rsidRDefault="004D41C8">
      <w:pPr>
        <w:rPr>
          <w:rFonts w:ascii="Segoe Marker" w:hAnsi="Segoe Marker"/>
          <w:b/>
          <w:sz w:val="28"/>
          <w:u w:val="single"/>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861488">
      <w:pPr>
        <w:rPr>
          <w:rFonts w:ascii="Segoe Marker" w:hAnsi="Segoe Marker"/>
          <w:b/>
          <w:color w:val="00B050"/>
          <w:sz w:val="28"/>
          <w:lang w:val="fr-FR"/>
        </w:rPr>
      </w:pPr>
      <w:r>
        <w:rPr>
          <w:rFonts w:ascii="Segoe Marker" w:hAnsi="Segoe Marker"/>
          <w:b/>
          <w:noProof/>
          <w:sz w:val="28"/>
          <w:u w:val="single"/>
        </w:rPr>
        <mc:AlternateContent>
          <mc:Choice Requires="wps">
            <w:drawing>
              <wp:anchor distT="0" distB="0" distL="114300" distR="114300" simplePos="0" relativeHeight="251664384" behindDoc="0" locked="0" layoutInCell="1" allowOverlap="1" wp14:anchorId="38A99B34" wp14:editId="5DB3F347">
                <wp:simplePos x="0" y="0"/>
                <wp:positionH relativeFrom="column">
                  <wp:posOffset>-153670</wp:posOffset>
                </wp:positionH>
                <wp:positionV relativeFrom="paragraph">
                  <wp:posOffset>23495</wp:posOffset>
                </wp:positionV>
                <wp:extent cx="7011035" cy="4180205"/>
                <wp:effectExtent l="0" t="0" r="18415" b="10795"/>
                <wp:wrapNone/>
                <wp:docPr id="2" name="Rounded Rectangle 2"/>
                <wp:cNvGraphicFramePr/>
                <a:graphic xmlns:a="http://schemas.openxmlformats.org/drawingml/2006/main">
                  <a:graphicData uri="http://schemas.microsoft.com/office/word/2010/wordprocessingShape">
                    <wps:wsp>
                      <wps:cNvSpPr/>
                      <wps:spPr>
                        <a:xfrm>
                          <a:off x="0" y="0"/>
                          <a:ext cx="7011035" cy="4180205"/>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7480" w:rsidRPr="00A32D95" w:rsidRDefault="00A32D95" w:rsidP="00247480">
                            <w:pPr>
                              <w:pStyle w:val="ListParagraph"/>
                              <w:numPr>
                                <w:ilvl w:val="0"/>
                                <w:numId w:val="10"/>
                              </w:numPr>
                              <w:ind w:left="1418" w:hanging="709"/>
                              <w:rPr>
                                <w:rFonts w:ascii="Segoe UI Symbol" w:hAnsi="Segoe UI Symbol"/>
                                <w:sz w:val="32"/>
                                <w:szCs w:val="32"/>
                                <w:lang w:val="fr-FR"/>
                              </w:rPr>
                            </w:pPr>
                            <w:r w:rsidRPr="00A32D95">
                              <w:rPr>
                                <w:rFonts w:ascii="Segoe UI Symbol" w:hAnsi="Segoe UI Symbol"/>
                                <w:sz w:val="32"/>
                                <w:szCs w:val="32"/>
                                <w:lang w:val="fr-FR"/>
                              </w:rPr>
                              <w:t xml:space="preserve">Parmi les formats de </w:t>
                            </w:r>
                            <w:r w:rsidR="00C41751">
                              <w:rPr>
                                <w:rFonts w:ascii="Segoe UI Symbol" w:hAnsi="Segoe UI Symbol"/>
                                <w:sz w:val="32"/>
                                <w:szCs w:val="32"/>
                                <w:lang w:val="fr-FR"/>
                              </w:rPr>
                              <w:t>problèmes</w:t>
                            </w:r>
                            <w:r w:rsidRPr="00A32D95">
                              <w:rPr>
                                <w:rFonts w:ascii="Segoe UI Symbol" w:hAnsi="Segoe UI Symbol"/>
                                <w:sz w:val="32"/>
                                <w:szCs w:val="32"/>
                                <w:lang w:val="fr-FR"/>
                              </w:rPr>
                              <w:t xml:space="preserve"> suivants, lesquels avez-vous vu le plus souvent ?</w:t>
                            </w:r>
                          </w:p>
                          <w:p w:rsidR="00EE33E7" w:rsidRDefault="00EE33E7" w:rsidP="00EE33E7">
                            <w:pPr>
                              <w:pStyle w:val="ListParagraph"/>
                              <w:numPr>
                                <w:ilvl w:val="1"/>
                                <w:numId w:val="10"/>
                              </w:numPr>
                              <w:ind w:left="1843"/>
                              <w:rPr>
                                <w:rFonts w:ascii="Segoe UI Symbol" w:hAnsi="Segoe UI Symbol"/>
                                <w:sz w:val="32"/>
                                <w:szCs w:val="32"/>
                              </w:rPr>
                            </w:pPr>
                            <w:r>
                              <w:rPr>
                                <w:rFonts w:ascii="Segoe UI Symbol" w:hAnsi="Segoe UI Symbol"/>
                                <w:sz w:val="32"/>
                                <w:szCs w:val="32"/>
                              </w:rPr>
                              <w:t>2 + 3 = ___</w:t>
                            </w:r>
                          </w:p>
                          <w:p w:rsidR="00EE33E7" w:rsidRDefault="00EE33E7" w:rsidP="00EE33E7">
                            <w:pPr>
                              <w:pStyle w:val="ListParagraph"/>
                              <w:numPr>
                                <w:ilvl w:val="1"/>
                                <w:numId w:val="10"/>
                              </w:numPr>
                              <w:ind w:left="1843"/>
                              <w:rPr>
                                <w:rFonts w:ascii="Segoe UI Symbol" w:hAnsi="Segoe UI Symbol"/>
                                <w:sz w:val="32"/>
                                <w:szCs w:val="32"/>
                              </w:rPr>
                            </w:pPr>
                            <w:r>
                              <w:rPr>
                                <w:rFonts w:ascii="Segoe UI Symbol" w:hAnsi="Segoe UI Symbol"/>
                                <w:sz w:val="32"/>
                                <w:szCs w:val="32"/>
                              </w:rPr>
                              <w:t>2 + ___ = 5</w:t>
                            </w:r>
                          </w:p>
                          <w:p w:rsidR="00935297" w:rsidRDefault="00EE33E7"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___ + 3 = 5</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5 – 3 = ___</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5 -__ = 2</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__ - 3 = 2</w:t>
                            </w:r>
                          </w:p>
                          <w:p w:rsidR="00C94638" w:rsidRDefault="00C94638" w:rsidP="00C94638">
                            <w:pPr>
                              <w:pStyle w:val="ListParagraph"/>
                              <w:ind w:left="1843"/>
                              <w:rPr>
                                <w:rFonts w:ascii="Segoe UI Symbol" w:hAnsi="Segoe UI Symbol"/>
                                <w:sz w:val="32"/>
                                <w:szCs w:val="32"/>
                              </w:rPr>
                            </w:pPr>
                          </w:p>
                          <w:p w:rsidR="00C94638" w:rsidRPr="00A32D95" w:rsidRDefault="00A32D95" w:rsidP="00C94638">
                            <w:pPr>
                              <w:pStyle w:val="ListParagraph"/>
                              <w:numPr>
                                <w:ilvl w:val="0"/>
                                <w:numId w:val="10"/>
                              </w:numPr>
                              <w:ind w:left="1418" w:hanging="709"/>
                              <w:rPr>
                                <w:rFonts w:ascii="Segoe UI Symbol" w:hAnsi="Segoe UI Symbol"/>
                                <w:sz w:val="32"/>
                                <w:szCs w:val="32"/>
                                <w:lang w:val="fr-FR"/>
                              </w:rPr>
                            </w:pPr>
                            <w:r w:rsidRPr="00A32D95">
                              <w:rPr>
                                <w:rFonts w:ascii="Segoe UI Symbol" w:hAnsi="Segoe UI Symbol"/>
                                <w:sz w:val="32"/>
                                <w:szCs w:val="32"/>
                                <w:lang w:val="fr-FR"/>
                              </w:rPr>
                              <w:t>Que signifie le terme soustraction ?</w:t>
                            </w:r>
                          </w:p>
                          <w:p w:rsidR="00957E58" w:rsidRPr="00A32D95" w:rsidRDefault="00957E58" w:rsidP="00957E58">
                            <w:pPr>
                              <w:rPr>
                                <w:rFonts w:ascii="Segoe UI Symbol" w:hAnsi="Segoe UI Symbol"/>
                                <w:sz w:val="32"/>
                                <w:szCs w:val="32"/>
                                <w:lang w:val="fr-FR"/>
                              </w:rPr>
                            </w:pPr>
                          </w:p>
                          <w:p w:rsidR="00957E58" w:rsidRPr="00A32D95" w:rsidRDefault="00A32D95" w:rsidP="00957E58">
                            <w:pPr>
                              <w:pStyle w:val="ListParagraph"/>
                              <w:numPr>
                                <w:ilvl w:val="0"/>
                                <w:numId w:val="10"/>
                              </w:numPr>
                              <w:ind w:left="1418" w:hanging="709"/>
                              <w:rPr>
                                <w:rFonts w:ascii="Segoe UI Symbol" w:hAnsi="Segoe UI Symbol"/>
                                <w:sz w:val="32"/>
                                <w:szCs w:val="32"/>
                                <w:lang w:val="fr-FR"/>
                              </w:rPr>
                            </w:pPr>
                            <w:r w:rsidRPr="00A32D95">
                              <w:rPr>
                                <w:rFonts w:ascii="Segoe UI Symbol" w:hAnsi="Segoe UI Symbol"/>
                                <w:sz w:val="32"/>
                                <w:szCs w:val="32"/>
                                <w:lang w:val="fr-FR"/>
                              </w:rPr>
                              <w:t xml:space="preserve">Vrai ou faux : vous ne pouvez pas soustraire </w:t>
                            </w:r>
                            <w:r>
                              <w:rPr>
                                <w:rFonts w:ascii="Segoe UI Symbol" w:hAnsi="Segoe UI Symbol"/>
                                <w:sz w:val="32"/>
                                <w:szCs w:val="32"/>
                                <w:lang w:val="fr-FR"/>
                              </w:rPr>
                              <w:t>un nombre plus grand d’un nombre plus petit.</w:t>
                            </w:r>
                          </w:p>
                          <w:p w:rsidR="00935297" w:rsidRPr="00A32D95" w:rsidRDefault="00935297" w:rsidP="00A720F2">
                            <w:pPr>
                              <w:rPr>
                                <w:rFonts w:ascii="Segoe Marker" w:hAnsi="Segoe Marker"/>
                                <w:lang w:val="fr-FR"/>
                              </w:rPr>
                            </w:pPr>
                          </w:p>
                          <w:p w:rsidR="00935297" w:rsidRPr="00A32D95" w:rsidRDefault="00935297" w:rsidP="00A720F2">
                            <w:pPr>
                              <w:rPr>
                                <w:rFonts w:ascii="Segoe Marker" w:hAnsi="Segoe Marke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2.1pt;margin-top:1.85pt;width:552.05pt;height:32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" fillcolor="white [3201]" strokecolor="black [3213]" strokeweight="2pt">
                <v:textbox>
                  <w:txbxContent>
                    <w:p w:rsidR="00247480" w:rsidRPr="00A32D95" w:rsidRDefault="00A32D95" w:rsidP="00247480">
                      <w:pPr>
                        <w:pStyle w:val="ListParagraph"/>
                        <w:numPr>
                          <w:ilvl w:val="0"/>
                          <w:numId w:val="10"/>
                        </w:numPr>
                        <w:ind w:left="1418" w:hanging="709"/>
                        <w:rPr>
                          <w:rFonts w:ascii="Segoe UI Symbol" w:hAnsi="Segoe UI Symbol"/>
                          <w:sz w:val="32"/>
                          <w:szCs w:val="32"/>
                          <w:lang w:val="fr-FR"/>
                        </w:rPr>
                      </w:pPr>
                      <w:r w:rsidRPr="00A32D95">
                        <w:rPr>
                          <w:rFonts w:ascii="Segoe UI Symbol" w:hAnsi="Segoe UI Symbol"/>
                          <w:sz w:val="32"/>
                          <w:szCs w:val="32"/>
                          <w:lang w:val="fr-FR"/>
                        </w:rPr>
                        <w:t xml:space="preserve">Parmi les formats de </w:t>
                      </w:r>
                      <w:r w:rsidR="00C41751">
                        <w:rPr>
                          <w:rFonts w:ascii="Segoe UI Symbol" w:hAnsi="Segoe UI Symbol"/>
                          <w:sz w:val="32"/>
                          <w:szCs w:val="32"/>
                          <w:lang w:val="fr-FR"/>
                        </w:rPr>
                        <w:t>problèmes</w:t>
                      </w:r>
                      <w:r w:rsidRPr="00A32D95">
                        <w:rPr>
                          <w:rFonts w:ascii="Segoe UI Symbol" w:hAnsi="Segoe UI Symbol"/>
                          <w:sz w:val="32"/>
                          <w:szCs w:val="32"/>
                          <w:lang w:val="fr-FR"/>
                        </w:rPr>
                        <w:t xml:space="preserve"> suivants, lesquels avez-vous vu le plus souvent ?</w:t>
                      </w:r>
                    </w:p>
                    <w:p w:rsidR="00EE33E7" w:rsidRDefault="00EE33E7" w:rsidP="00EE33E7">
                      <w:pPr>
                        <w:pStyle w:val="ListParagraph"/>
                        <w:numPr>
                          <w:ilvl w:val="1"/>
                          <w:numId w:val="10"/>
                        </w:numPr>
                        <w:ind w:left="1843"/>
                        <w:rPr>
                          <w:rFonts w:ascii="Segoe UI Symbol" w:hAnsi="Segoe UI Symbol"/>
                          <w:sz w:val="32"/>
                          <w:szCs w:val="32"/>
                        </w:rPr>
                      </w:pPr>
                      <w:r>
                        <w:rPr>
                          <w:rFonts w:ascii="Segoe UI Symbol" w:hAnsi="Segoe UI Symbol"/>
                          <w:sz w:val="32"/>
                          <w:szCs w:val="32"/>
                        </w:rPr>
                        <w:t>2 + 3 = ___</w:t>
                      </w:r>
                    </w:p>
                    <w:p w:rsidR="00EE33E7" w:rsidRDefault="00EE33E7" w:rsidP="00EE33E7">
                      <w:pPr>
                        <w:pStyle w:val="ListParagraph"/>
                        <w:numPr>
                          <w:ilvl w:val="1"/>
                          <w:numId w:val="10"/>
                        </w:numPr>
                        <w:ind w:left="1843"/>
                        <w:rPr>
                          <w:rFonts w:ascii="Segoe UI Symbol" w:hAnsi="Segoe UI Symbol"/>
                          <w:sz w:val="32"/>
                          <w:szCs w:val="32"/>
                        </w:rPr>
                      </w:pPr>
                      <w:r>
                        <w:rPr>
                          <w:rFonts w:ascii="Segoe UI Symbol" w:hAnsi="Segoe UI Symbol"/>
                          <w:sz w:val="32"/>
                          <w:szCs w:val="32"/>
                        </w:rPr>
                        <w:t>2 + ___ = 5</w:t>
                      </w:r>
                    </w:p>
                    <w:p w:rsidR="00935297" w:rsidRDefault="00EE33E7"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___ + 3 = 5</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5 – 3 = ___</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5 -__ = 2</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__ - 3 = 2</w:t>
                      </w:r>
                    </w:p>
                    <w:p w:rsidR="00C94638" w:rsidRDefault="00C94638" w:rsidP="00C94638">
                      <w:pPr>
                        <w:pStyle w:val="ListParagraph"/>
                        <w:ind w:left="1843"/>
                        <w:rPr>
                          <w:rFonts w:ascii="Segoe UI Symbol" w:hAnsi="Segoe UI Symbol"/>
                          <w:sz w:val="32"/>
                          <w:szCs w:val="32"/>
                        </w:rPr>
                      </w:pPr>
                    </w:p>
                    <w:p w:rsidR="00C94638" w:rsidRPr="00A32D95" w:rsidRDefault="00A32D95" w:rsidP="00C94638">
                      <w:pPr>
                        <w:pStyle w:val="ListParagraph"/>
                        <w:numPr>
                          <w:ilvl w:val="0"/>
                          <w:numId w:val="10"/>
                        </w:numPr>
                        <w:ind w:left="1418" w:hanging="709"/>
                        <w:rPr>
                          <w:rFonts w:ascii="Segoe UI Symbol" w:hAnsi="Segoe UI Symbol"/>
                          <w:sz w:val="32"/>
                          <w:szCs w:val="32"/>
                          <w:lang w:val="fr-FR"/>
                        </w:rPr>
                      </w:pPr>
                      <w:r w:rsidRPr="00A32D95">
                        <w:rPr>
                          <w:rFonts w:ascii="Segoe UI Symbol" w:hAnsi="Segoe UI Symbol"/>
                          <w:sz w:val="32"/>
                          <w:szCs w:val="32"/>
                          <w:lang w:val="fr-FR"/>
                        </w:rPr>
                        <w:t>Que signifie le terme soustraction ?</w:t>
                      </w:r>
                    </w:p>
                    <w:p w:rsidR="00957E58" w:rsidRPr="00A32D95" w:rsidRDefault="00957E58" w:rsidP="00957E58">
                      <w:pPr>
                        <w:rPr>
                          <w:rFonts w:ascii="Segoe UI Symbol" w:hAnsi="Segoe UI Symbol"/>
                          <w:sz w:val="32"/>
                          <w:szCs w:val="32"/>
                          <w:lang w:val="fr-FR"/>
                        </w:rPr>
                      </w:pPr>
                    </w:p>
                    <w:p w:rsidR="00957E58" w:rsidRPr="00A32D95" w:rsidRDefault="00A32D95" w:rsidP="00957E58">
                      <w:pPr>
                        <w:pStyle w:val="ListParagraph"/>
                        <w:numPr>
                          <w:ilvl w:val="0"/>
                          <w:numId w:val="10"/>
                        </w:numPr>
                        <w:ind w:left="1418" w:hanging="709"/>
                        <w:rPr>
                          <w:rFonts w:ascii="Segoe UI Symbol" w:hAnsi="Segoe UI Symbol"/>
                          <w:sz w:val="32"/>
                          <w:szCs w:val="32"/>
                          <w:lang w:val="fr-FR"/>
                        </w:rPr>
                      </w:pPr>
                      <w:r w:rsidRPr="00A32D95">
                        <w:rPr>
                          <w:rFonts w:ascii="Segoe UI Symbol" w:hAnsi="Segoe UI Symbol"/>
                          <w:sz w:val="32"/>
                          <w:szCs w:val="32"/>
                          <w:lang w:val="fr-FR"/>
                        </w:rPr>
                        <w:t xml:space="preserve">Vrai ou faux : vous ne pouvez pas soustraire </w:t>
                      </w:r>
                      <w:r>
                        <w:rPr>
                          <w:rFonts w:ascii="Segoe UI Symbol" w:hAnsi="Segoe UI Symbol"/>
                          <w:sz w:val="32"/>
                          <w:szCs w:val="32"/>
                          <w:lang w:val="fr-FR"/>
                        </w:rPr>
                        <w:t>un nombre plus grand d’un nombre plus petit.</w:t>
                      </w:r>
                    </w:p>
                    <w:p w:rsidR="00935297" w:rsidRPr="00A32D95" w:rsidRDefault="00935297" w:rsidP="00A720F2">
                      <w:pPr>
                        <w:rPr>
                          <w:rFonts w:ascii="Segoe Marker" w:hAnsi="Segoe Marker"/>
                          <w:lang w:val="fr-FR"/>
                        </w:rPr>
                      </w:pPr>
                    </w:p>
                    <w:p w:rsidR="00935297" w:rsidRPr="00A32D95" w:rsidRDefault="00935297" w:rsidP="00A720F2">
                      <w:pPr>
                        <w:rPr>
                          <w:rFonts w:ascii="Segoe Marker" w:hAnsi="Segoe Marker"/>
                          <w:lang w:val="fr-FR"/>
                        </w:rPr>
                      </w:pPr>
                    </w:p>
                  </w:txbxContent>
                </v:textbox>
              </v:roundrect>
            </w:pict>
          </mc:Fallback>
        </mc:AlternateContent>
      </w: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4D41C8" w:rsidRPr="00A32D95" w:rsidRDefault="004D41C8">
      <w:pPr>
        <w:rPr>
          <w:rFonts w:ascii="Segoe Marker" w:hAnsi="Segoe Marker"/>
          <w:b/>
          <w:color w:val="00B050"/>
          <w:sz w:val="28"/>
          <w:lang w:val="fr-FR"/>
        </w:rPr>
      </w:pPr>
    </w:p>
    <w:p w:rsidR="005A126F" w:rsidRPr="00A32D95" w:rsidRDefault="005A126F">
      <w:pPr>
        <w:rPr>
          <w:rFonts w:ascii="Segoe UI Symbol" w:hAnsi="Segoe UI Symbol"/>
          <w:b/>
          <w:lang w:val="fr-FR"/>
        </w:rPr>
      </w:pPr>
      <w:r w:rsidRPr="00A32D95">
        <w:rPr>
          <w:rFonts w:ascii="Segoe UI Symbol" w:hAnsi="Segoe UI Symbol"/>
          <w:b/>
          <w:lang w:val="fr-FR"/>
        </w:rPr>
        <w:br w:type="page"/>
      </w:r>
    </w:p>
    <w:p w:rsidR="003B4B23" w:rsidRPr="00A32D95" w:rsidRDefault="003B4B23" w:rsidP="00687B75">
      <w:pPr>
        <w:rPr>
          <w:rFonts w:ascii="Segoe UI Symbol" w:hAnsi="Segoe UI Symbol"/>
          <w:b/>
          <w:color w:val="00B050"/>
          <w:sz w:val="16"/>
          <w:szCs w:val="16"/>
          <w:lang w:val="fr-FR"/>
        </w:rPr>
      </w:pPr>
    </w:p>
    <w:p w:rsidR="00D0270C" w:rsidRPr="0023797E" w:rsidRDefault="00F0351F" w:rsidP="00687B75">
      <w:pPr>
        <w:rPr>
          <w:rFonts w:ascii="Segoe UI Symbol" w:hAnsi="Segoe UI Symbol"/>
          <w:b/>
          <w:color w:val="A6A6A6" w:themeColor="background1" w:themeShade="A6"/>
          <w:lang w:val="fr-FR"/>
        </w:rPr>
      </w:pPr>
      <w:r>
        <w:rPr>
          <w:rFonts w:ascii="Segoe UI Symbol" w:hAnsi="Segoe UI Symbol"/>
          <w:b/>
          <w:color w:val="A6A6A6" w:themeColor="background1" w:themeShade="A6"/>
          <w:lang w:val="fr-FR"/>
        </w:rPr>
        <w:t>Grande idée</w:t>
      </w:r>
      <w:r w:rsidR="0023797E" w:rsidRPr="0023797E">
        <w:rPr>
          <w:rFonts w:ascii="Segoe UI Symbol" w:hAnsi="Segoe UI Symbol"/>
          <w:b/>
          <w:color w:val="A6A6A6" w:themeColor="background1" w:themeShade="A6"/>
          <w:lang w:val="fr-FR"/>
        </w:rPr>
        <w:t xml:space="preserve"> no 3 : </w:t>
      </w:r>
      <w:r>
        <w:rPr>
          <w:rFonts w:ascii="Segoe UI Symbol" w:hAnsi="Segoe UI Symbol"/>
          <w:b/>
          <w:color w:val="A6A6A6" w:themeColor="background1" w:themeShade="A6"/>
          <w:lang w:val="fr-FR"/>
        </w:rPr>
        <w:t>la pensée</w:t>
      </w:r>
      <w:r w:rsidR="0023797E" w:rsidRPr="0023797E">
        <w:rPr>
          <w:rFonts w:ascii="Segoe UI Symbol" w:hAnsi="Segoe UI Symbol"/>
          <w:b/>
          <w:color w:val="A6A6A6" w:themeColor="background1" w:themeShade="A6"/>
          <w:lang w:val="fr-FR"/>
        </w:rPr>
        <w:t xml:space="preserve"> </w:t>
      </w:r>
      <w:r>
        <w:rPr>
          <w:rFonts w:ascii="Segoe UI Symbol" w:hAnsi="Segoe UI Symbol"/>
          <w:b/>
          <w:color w:val="A6A6A6" w:themeColor="background1" w:themeShade="A6"/>
          <w:lang w:val="fr-FR"/>
        </w:rPr>
        <w:t>additive</w:t>
      </w:r>
      <w:r w:rsidR="0023797E" w:rsidRPr="0023797E">
        <w:rPr>
          <w:rFonts w:ascii="Segoe UI Symbol" w:hAnsi="Segoe UI Symbol"/>
          <w:b/>
          <w:color w:val="A6A6A6" w:themeColor="background1" w:themeShade="A6"/>
          <w:lang w:val="fr-FR"/>
        </w:rPr>
        <w:t xml:space="preserve"> </w:t>
      </w:r>
      <w:r w:rsidR="0023797E">
        <w:rPr>
          <w:rFonts w:ascii="Segoe UI Symbol" w:hAnsi="Segoe UI Symbol"/>
          <w:b/>
          <w:color w:val="A6A6A6" w:themeColor="background1" w:themeShade="A6"/>
          <w:lang w:val="fr-FR"/>
        </w:rPr>
        <w:t xml:space="preserve">concerne les questions où le début, le changement ou le résultat </w:t>
      </w:r>
      <w:r w:rsidR="00C41751">
        <w:rPr>
          <w:rFonts w:ascii="Segoe UI Symbol" w:hAnsi="Segoe UI Symbol"/>
          <w:b/>
          <w:color w:val="A6A6A6" w:themeColor="background1" w:themeShade="A6"/>
          <w:lang w:val="fr-FR"/>
        </w:rPr>
        <w:t>est inconnu</w:t>
      </w:r>
      <w:r w:rsidR="0023797E">
        <w:rPr>
          <w:rFonts w:ascii="Segoe UI Symbol" w:hAnsi="Segoe UI Symbol"/>
          <w:b/>
          <w:color w:val="A6A6A6" w:themeColor="background1" w:themeShade="A6"/>
          <w:lang w:val="fr-FR"/>
        </w:rPr>
        <w:t>.</w:t>
      </w:r>
    </w:p>
    <w:p w:rsidR="00375AD4" w:rsidRPr="0023797E" w:rsidRDefault="00375AD4" w:rsidP="00687B75">
      <w:pPr>
        <w:rPr>
          <w:rFonts w:ascii="Segoe UI Symbol" w:hAnsi="Segoe UI Symbol"/>
          <w:b/>
          <w:lang w:val="fr-FR"/>
        </w:rPr>
      </w:pPr>
    </w:p>
    <w:p w:rsidR="0032767F" w:rsidRPr="00257EF2" w:rsidRDefault="0023797E" w:rsidP="00D72513">
      <w:pPr>
        <w:pStyle w:val="ListParagraph"/>
        <w:numPr>
          <w:ilvl w:val="0"/>
          <w:numId w:val="9"/>
        </w:numPr>
        <w:ind w:left="426"/>
        <w:rPr>
          <w:rFonts w:ascii="Segoe UI Symbol" w:hAnsi="Segoe UI Symbol"/>
          <w:b/>
          <w:sz w:val="22"/>
          <w:szCs w:val="22"/>
          <w:lang w:val="fr-FR"/>
        </w:rPr>
      </w:pPr>
      <w:r w:rsidRPr="00257EF2">
        <w:rPr>
          <w:rFonts w:ascii="Segoe UI Symbol" w:hAnsi="Segoe UI Symbol"/>
          <w:b/>
          <w:sz w:val="22"/>
          <w:szCs w:val="22"/>
          <w:lang w:val="fr-FR"/>
        </w:rPr>
        <w:t>Qu’est-ce qui est le plus courant ?</w:t>
      </w:r>
    </w:p>
    <w:p w:rsidR="00EE33E7" w:rsidRPr="00257EF2" w:rsidRDefault="0023797E" w:rsidP="00E27DB0">
      <w:pPr>
        <w:shd w:val="clear" w:color="auto" w:fill="FFFFFF"/>
        <w:ind w:left="426"/>
        <w:rPr>
          <w:rFonts w:ascii="Segoe UI Symbol" w:hAnsi="Segoe UI Symbol"/>
          <w:sz w:val="22"/>
          <w:szCs w:val="22"/>
          <w:lang w:val="fr-FR"/>
        </w:rPr>
      </w:pPr>
      <w:r w:rsidRPr="00257EF2">
        <w:rPr>
          <w:rFonts w:ascii="Segoe UI Symbol" w:hAnsi="Segoe UI Symbol"/>
          <w:sz w:val="22"/>
          <w:szCs w:val="22"/>
          <w:lang w:val="fr-FR"/>
        </w:rPr>
        <w:t>Habituellement</w:t>
      </w:r>
      <w:r w:rsidR="00EE33E7" w:rsidRPr="00257EF2">
        <w:rPr>
          <w:rFonts w:ascii="Segoe UI Symbol" w:hAnsi="Segoe UI Symbol"/>
          <w:sz w:val="22"/>
          <w:szCs w:val="22"/>
          <w:lang w:val="fr-FR"/>
        </w:rPr>
        <w:t xml:space="preserve">, </w:t>
      </w:r>
      <w:r w:rsidRPr="00257EF2">
        <w:rPr>
          <w:rFonts w:ascii="Segoe UI Symbol" w:hAnsi="Segoe UI Symbol"/>
          <w:sz w:val="22"/>
          <w:szCs w:val="22"/>
          <w:lang w:val="fr-FR"/>
        </w:rPr>
        <w:t>les réponses</w:t>
      </w:r>
      <w:r w:rsidR="00EE33E7" w:rsidRPr="00257EF2">
        <w:rPr>
          <w:rFonts w:ascii="Segoe UI Symbol" w:hAnsi="Segoe UI Symbol"/>
          <w:sz w:val="22"/>
          <w:szCs w:val="22"/>
          <w:lang w:val="fr-FR"/>
        </w:rPr>
        <w:t xml:space="preserve"> </w:t>
      </w:r>
      <w:proofErr w:type="spellStart"/>
      <w:r w:rsidR="00EE33E7" w:rsidRPr="00257EF2">
        <w:rPr>
          <w:rFonts w:ascii="Segoe UI Symbol" w:hAnsi="Segoe UI Symbol"/>
          <w:i/>
          <w:sz w:val="22"/>
          <w:szCs w:val="22"/>
          <w:lang w:val="fr-FR"/>
        </w:rPr>
        <w:t>a</w:t>
      </w:r>
      <w:proofErr w:type="spellEnd"/>
      <w:r w:rsidRPr="00257EF2">
        <w:rPr>
          <w:rFonts w:ascii="Segoe UI Symbol" w:hAnsi="Segoe UI Symbol"/>
          <w:i/>
          <w:sz w:val="22"/>
          <w:szCs w:val="22"/>
          <w:lang w:val="fr-FR"/>
        </w:rPr>
        <w:t xml:space="preserve"> </w:t>
      </w:r>
      <w:r w:rsidR="00EE33E7" w:rsidRPr="00257EF2">
        <w:rPr>
          <w:rFonts w:ascii="Segoe UI Symbol" w:hAnsi="Segoe UI Symbol"/>
          <w:i/>
          <w:sz w:val="22"/>
          <w:szCs w:val="22"/>
          <w:lang w:val="fr-FR"/>
        </w:rPr>
        <w:t>:</w:t>
      </w:r>
      <w:r w:rsidR="00EE33E7" w:rsidRPr="00257EF2">
        <w:rPr>
          <w:rFonts w:ascii="Segoe UI Symbol" w:hAnsi="Segoe UI Symbol"/>
          <w:sz w:val="22"/>
          <w:szCs w:val="22"/>
          <w:lang w:val="fr-FR"/>
        </w:rPr>
        <w:t xml:space="preserve"> (2 + 3 = _</w:t>
      </w:r>
      <w:r w:rsidR="00957E58" w:rsidRPr="00257EF2">
        <w:rPr>
          <w:rFonts w:ascii="Segoe UI Symbol" w:hAnsi="Segoe UI Symbol"/>
          <w:sz w:val="22"/>
          <w:szCs w:val="22"/>
          <w:lang w:val="fr-FR"/>
        </w:rPr>
        <w:t>_</w:t>
      </w:r>
      <w:r w:rsidR="00EE33E7" w:rsidRPr="00257EF2">
        <w:rPr>
          <w:rFonts w:ascii="Segoe UI Symbol" w:hAnsi="Segoe UI Symbol"/>
          <w:sz w:val="22"/>
          <w:szCs w:val="22"/>
          <w:lang w:val="fr-FR"/>
        </w:rPr>
        <w:t xml:space="preserve">_) </w:t>
      </w:r>
      <w:r w:rsidRPr="00257EF2">
        <w:rPr>
          <w:rFonts w:ascii="Segoe UI Symbol" w:hAnsi="Segoe UI Symbol"/>
          <w:sz w:val="22"/>
          <w:szCs w:val="22"/>
          <w:lang w:val="fr-FR"/>
        </w:rPr>
        <w:t>et</w:t>
      </w:r>
      <w:r w:rsidR="00957E58" w:rsidRPr="00257EF2">
        <w:rPr>
          <w:rFonts w:ascii="Segoe UI Symbol" w:hAnsi="Segoe UI Symbol"/>
          <w:sz w:val="22"/>
          <w:szCs w:val="22"/>
          <w:lang w:val="fr-FR"/>
        </w:rPr>
        <w:t xml:space="preserve"> </w:t>
      </w:r>
      <w:r w:rsidR="00957E58" w:rsidRPr="00257EF2">
        <w:rPr>
          <w:rFonts w:ascii="Segoe UI Symbol" w:hAnsi="Segoe UI Symbol"/>
          <w:i/>
          <w:sz w:val="22"/>
          <w:szCs w:val="22"/>
          <w:lang w:val="fr-FR"/>
        </w:rPr>
        <w:t>d</w:t>
      </w:r>
      <w:r w:rsidRPr="00257EF2">
        <w:rPr>
          <w:rFonts w:ascii="Segoe UI Symbol" w:hAnsi="Segoe UI Symbol"/>
          <w:i/>
          <w:sz w:val="22"/>
          <w:szCs w:val="22"/>
          <w:lang w:val="fr-FR"/>
        </w:rPr>
        <w:t xml:space="preserve"> </w:t>
      </w:r>
      <w:r w:rsidR="00957E58" w:rsidRPr="00257EF2">
        <w:rPr>
          <w:rFonts w:ascii="Segoe UI Symbol" w:hAnsi="Segoe UI Symbol"/>
          <w:i/>
          <w:sz w:val="22"/>
          <w:szCs w:val="22"/>
          <w:lang w:val="fr-FR"/>
        </w:rPr>
        <w:t>:</w:t>
      </w:r>
      <w:r w:rsidR="00957E58" w:rsidRPr="00257EF2">
        <w:rPr>
          <w:rFonts w:ascii="Segoe UI Symbol" w:hAnsi="Segoe UI Symbol"/>
          <w:sz w:val="22"/>
          <w:szCs w:val="22"/>
          <w:lang w:val="fr-FR"/>
        </w:rPr>
        <w:t xml:space="preserve"> (5 – 3 = ___) </w:t>
      </w:r>
      <w:r w:rsidRPr="00257EF2">
        <w:rPr>
          <w:rFonts w:ascii="Segoe UI Symbol" w:hAnsi="Segoe UI Symbol"/>
          <w:sz w:val="22"/>
          <w:szCs w:val="22"/>
          <w:lang w:val="fr-FR"/>
        </w:rPr>
        <w:t xml:space="preserve">se retrouvent le plus fréquemment dans les manuels et les ressources de mathématiques. Cependant, les enfants doivent être exposés aux six types de questions afin de développer une compréhension approfondie des opérations. </w:t>
      </w:r>
    </w:p>
    <w:p w:rsidR="00934887" w:rsidRPr="00257EF2" w:rsidRDefault="0023797E" w:rsidP="00E27DB0">
      <w:pPr>
        <w:shd w:val="clear" w:color="auto" w:fill="FFFFFF"/>
        <w:ind w:left="426"/>
        <w:rPr>
          <w:rFonts w:ascii="Segoe UI Symbol" w:hAnsi="Segoe UI Symbol"/>
          <w:sz w:val="22"/>
          <w:szCs w:val="22"/>
          <w:lang w:val="fr-FR"/>
        </w:rPr>
      </w:pPr>
      <w:r w:rsidRPr="00257EF2">
        <w:rPr>
          <w:rFonts w:ascii="Segoe UI Symbol" w:hAnsi="Segoe UI Symbol"/>
          <w:b/>
          <w:sz w:val="22"/>
          <w:szCs w:val="22"/>
          <w:lang w:val="fr-FR"/>
        </w:rPr>
        <w:t xml:space="preserve">À la maison, </w:t>
      </w:r>
      <w:r w:rsidRPr="00257EF2">
        <w:rPr>
          <w:rFonts w:ascii="Segoe UI Symbol" w:hAnsi="Segoe UI Symbol"/>
          <w:sz w:val="22"/>
          <w:szCs w:val="22"/>
          <w:lang w:val="fr-FR"/>
        </w:rPr>
        <w:t>vous pouvez transforme</w:t>
      </w:r>
      <w:r w:rsidR="00F0351F" w:rsidRPr="00257EF2">
        <w:rPr>
          <w:rFonts w:ascii="Segoe UI Symbol" w:hAnsi="Segoe UI Symbol"/>
          <w:sz w:val="22"/>
          <w:szCs w:val="22"/>
          <w:lang w:val="fr-FR"/>
        </w:rPr>
        <w:t>r d</w:t>
      </w:r>
      <w:r w:rsidRPr="00257EF2">
        <w:rPr>
          <w:rFonts w:ascii="Segoe UI Symbol" w:hAnsi="Segoe UI Symbol"/>
          <w:sz w:val="22"/>
          <w:szCs w:val="22"/>
          <w:lang w:val="fr-FR"/>
        </w:rPr>
        <w:t>es situations quotidiennes en une occasion de poser une question mathématique. Par exemple, vous allez au magasin avec 28 $. Vous achetez un cadeau et il vous reste 20 $. Demandez à votre enfant de vous aider à trouver combien coûtait le cadeau. Vous pouvez aussi dire à votre enfant que vous avez un peu d’argent dans votre tirelire. Si vous ajoutez 12 $, vous avez à présent 23 $. Combien d’argent aviez-vous au départ ?</w:t>
      </w:r>
    </w:p>
    <w:p w:rsidR="00934887" w:rsidRPr="00257EF2" w:rsidRDefault="00934887" w:rsidP="00934887">
      <w:pPr>
        <w:rPr>
          <w:rFonts w:ascii="Segoe UI Symbol" w:hAnsi="Segoe UI Symbol"/>
          <w:sz w:val="22"/>
          <w:szCs w:val="22"/>
          <w:lang w:val="fr-FR"/>
        </w:rPr>
      </w:pPr>
    </w:p>
    <w:p w:rsidR="00934887" w:rsidRPr="00257EF2" w:rsidRDefault="000C4223" w:rsidP="00D72513">
      <w:pPr>
        <w:pStyle w:val="ListParagraph"/>
        <w:numPr>
          <w:ilvl w:val="0"/>
          <w:numId w:val="9"/>
        </w:numPr>
        <w:ind w:left="426"/>
        <w:rPr>
          <w:rFonts w:ascii="Segoe UI Symbol" w:hAnsi="Segoe UI Symbol"/>
          <w:b/>
          <w:sz w:val="22"/>
          <w:szCs w:val="22"/>
          <w:lang w:val="fr-FR"/>
        </w:rPr>
      </w:pPr>
      <w:r w:rsidRPr="00257EF2">
        <w:rPr>
          <w:rFonts w:ascii="Segoe UI Symbol" w:hAnsi="Segoe UI Symbol"/>
          <w:b/>
          <w:sz w:val="22"/>
          <w:szCs w:val="22"/>
          <w:lang w:val="fr-FR"/>
        </w:rPr>
        <w:t>Que signifie le terme soustraction ?</w:t>
      </w:r>
    </w:p>
    <w:p w:rsidR="00DB16A2" w:rsidRPr="00257EF2" w:rsidRDefault="000C4223" w:rsidP="00C94638">
      <w:pPr>
        <w:ind w:left="426"/>
        <w:rPr>
          <w:rFonts w:ascii="Segoe UI Symbol" w:hAnsi="Segoe UI Symbol"/>
          <w:color w:val="000000" w:themeColor="text1"/>
          <w:sz w:val="22"/>
          <w:szCs w:val="22"/>
          <w:lang w:val="fr-FR"/>
        </w:rPr>
      </w:pPr>
      <w:r w:rsidRPr="00257EF2">
        <w:rPr>
          <w:rFonts w:ascii="Segoe UI Symbol" w:hAnsi="Segoe UI Symbol"/>
          <w:color w:val="000000" w:themeColor="text1"/>
          <w:sz w:val="22"/>
          <w:szCs w:val="22"/>
          <w:lang w:val="fr-FR"/>
        </w:rPr>
        <w:t xml:space="preserve">La réponse la plus courante est « enlever » ou « retirer ». Dans des </w:t>
      </w:r>
      <w:r w:rsidR="00F0351F" w:rsidRPr="00257EF2">
        <w:rPr>
          <w:rFonts w:ascii="Segoe UI Symbol" w:hAnsi="Segoe UI Symbol"/>
          <w:color w:val="000000" w:themeColor="text1"/>
          <w:sz w:val="22"/>
          <w:szCs w:val="22"/>
          <w:lang w:val="fr-FR"/>
        </w:rPr>
        <w:t xml:space="preserve">énoncés de </w:t>
      </w:r>
      <w:r w:rsidRPr="00257EF2">
        <w:rPr>
          <w:rFonts w:ascii="Segoe UI Symbol" w:hAnsi="Segoe UI Symbol"/>
          <w:color w:val="000000" w:themeColor="text1"/>
          <w:sz w:val="22"/>
          <w:szCs w:val="22"/>
          <w:lang w:val="fr-FR"/>
        </w:rPr>
        <w:t xml:space="preserve">problèmes, cela </w:t>
      </w:r>
      <w:r w:rsidR="00C41751" w:rsidRPr="00257EF2">
        <w:rPr>
          <w:rFonts w:ascii="Segoe UI Symbol" w:hAnsi="Segoe UI Symbol"/>
          <w:color w:val="000000" w:themeColor="text1"/>
          <w:sz w:val="22"/>
          <w:szCs w:val="22"/>
          <w:lang w:val="fr-FR"/>
        </w:rPr>
        <w:t>s’exprime comme ceci :</w:t>
      </w:r>
      <w:r w:rsidRPr="00257EF2">
        <w:rPr>
          <w:rFonts w:ascii="Segoe UI Symbol" w:hAnsi="Segoe UI Symbol"/>
          <w:color w:val="000000" w:themeColor="text1"/>
          <w:sz w:val="22"/>
          <w:szCs w:val="22"/>
          <w:lang w:val="fr-FR"/>
        </w:rPr>
        <w:t xml:space="preserve"> Johnny a 7 $. Il dépense 3 $. Combien d’argent lui reste-t-il ? Cependant, la soustraction a aus</w:t>
      </w:r>
      <w:r w:rsidR="004B65C6" w:rsidRPr="00257EF2">
        <w:rPr>
          <w:rFonts w:ascii="Segoe UI Symbol" w:hAnsi="Segoe UI Symbol"/>
          <w:color w:val="000000" w:themeColor="text1"/>
          <w:sz w:val="22"/>
          <w:szCs w:val="22"/>
          <w:lang w:val="fr-FR"/>
        </w:rPr>
        <w:t>si une deuxième signification : il peut aussi s’agir d’une comparaison</w:t>
      </w:r>
      <w:r w:rsidRPr="00257EF2">
        <w:rPr>
          <w:rFonts w:ascii="Segoe UI Symbol" w:hAnsi="Segoe UI Symbol"/>
          <w:color w:val="000000" w:themeColor="text1"/>
          <w:sz w:val="22"/>
          <w:szCs w:val="22"/>
          <w:lang w:val="fr-FR"/>
        </w:rPr>
        <w:t>. Par exemple, j’ai 12 $. Johnny a 8 $. Combien ai-je d’argent en plus ? Ce n’est pas une question où il faut « enlever », car nous ne retirons pas les 8 $ de Johnny de mes 12 $. Comparer deux quantités et déterminer la différence est un concept un peu plus difficile à saisir que la simple soustraction où on « </w:t>
      </w:r>
      <w:r w:rsidR="004B65C6" w:rsidRPr="00257EF2">
        <w:rPr>
          <w:rFonts w:ascii="Segoe UI Symbol" w:hAnsi="Segoe UI Symbol"/>
          <w:color w:val="000000" w:themeColor="text1"/>
          <w:sz w:val="22"/>
          <w:szCs w:val="22"/>
          <w:lang w:val="fr-FR"/>
        </w:rPr>
        <w:t>enlève</w:t>
      </w:r>
      <w:r w:rsidRPr="00257EF2">
        <w:rPr>
          <w:rFonts w:ascii="Segoe UI Symbol" w:hAnsi="Segoe UI Symbol"/>
          <w:color w:val="000000" w:themeColor="text1"/>
          <w:sz w:val="22"/>
          <w:szCs w:val="22"/>
          <w:lang w:val="fr-FR"/>
        </w:rPr>
        <w:t xml:space="preserve"> ». </w:t>
      </w:r>
    </w:p>
    <w:p w:rsidR="00934887" w:rsidRPr="00257EF2" w:rsidRDefault="000C4223" w:rsidP="00934887">
      <w:pPr>
        <w:ind w:left="426"/>
        <w:rPr>
          <w:rFonts w:ascii="Segoe UI Symbol" w:hAnsi="Segoe UI Symbol"/>
          <w:sz w:val="22"/>
          <w:szCs w:val="22"/>
          <w:lang w:val="fr-FR"/>
        </w:rPr>
      </w:pPr>
      <w:r w:rsidRPr="00257EF2">
        <w:rPr>
          <w:rFonts w:ascii="Segoe UI Symbol" w:hAnsi="Segoe UI Symbol"/>
          <w:b/>
          <w:sz w:val="22"/>
          <w:szCs w:val="22"/>
          <w:lang w:val="fr-FR"/>
        </w:rPr>
        <w:t xml:space="preserve">À la maison, </w:t>
      </w:r>
      <w:r w:rsidRPr="00257EF2">
        <w:rPr>
          <w:rFonts w:ascii="Segoe UI Symbol" w:hAnsi="Segoe UI Symbol"/>
          <w:sz w:val="22"/>
          <w:szCs w:val="22"/>
          <w:lang w:val="fr-FR"/>
        </w:rPr>
        <w:t xml:space="preserve">placez deux quantités d’objets devant votre enfant. Demandez-lui quelle pile contient le plus d’objets et </w:t>
      </w:r>
      <w:r w:rsidR="002B6896" w:rsidRPr="00257EF2">
        <w:rPr>
          <w:rFonts w:ascii="Segoe UI Symbol" w:hAnsi="Segoe UI Symbol"/>
          <w:sz w:val="22"/>
          <w:szCs w:val="22"/>
          <w:lang w:val="fr-FR"/>
        </w:rPr>
        <w:t xml:space="preserve">combien </w:t>
      </w:r>
      <w:r w:rsidR="00F0351F" w:rsidRPr="00257EF2">
        <w:rPr>
          <w:rFonts w:ascii="Segoe UI Symbol" w:hAnsi="Segoe UI Symbol"/>
          <w:sz w:val="22"/>
          <w:szCs w:val="22"/>
          <w:lang w:val="fr-FR"/>
        </w:rPr>
        <w:t xml:space="preserve">il y en a </w:t>
      </w:r>
      <w:r w:rsidR="002B6896" w:rsidRPr="00257EF2">
        <w:rPr>
          <w:rFonts w:ascii="Segoe UI Symbol" w:hAnsi="Segoe UI Symbol"/>
          <w:sz w:val="22"/>
          <w:szCs w:val="22"/>
          <w:lang w:val="fr-FR"/>
        </w:rPr>
        <w:t xml:space="preserve">en plus. Par exemple, la première pile a 10 objets. La deuxième pile a 7 objets. L’enfant doit être capable de dire que la première pile </w:t>
      </w:r>
      <w:proofErr w:type="gramStart"/>
      <w:r w:rsidR="002B6896" w:rsidRPr="00257EF2">
        <w:rPr>
          <w:rFonts w:ascii="Segoe UI Symbol" w:hAnsi="Segoe UI Symbol"/>
          <w:sz w:val="22"/>
          <w:szCs w:val="22"/>
          <w:lang w:val="fr-FR"/>
        </w:rPr>
        <w:t>a</w:t>
      </w:r>
      <w:proofErr w:type="gramEnd"/>
      <w:r w:rsidR="002B6896" w:rsidRPr="00257EF2">
        <w:rPr>
          <w:rFonts w:ascii="Segoe UI Symbol" w:hAnsi="Segoe UI Symbol"/>
          <w:sz w:val="22"/>
          <w:szCs w:val="22"/>
          <w:lang w:val="fr-FR"/>
        </w:rPr>
        <w:t xml:space="preserve"> 3 objets de plus que la deuxième, car 10 – 7 est égal à 3. L’enfant doit aussi être capable de dire que la deuxième pile </w:t>
      </w:r>
      <w:r w:rsidR="00F0351F" w:rsidRPr="00257EF2">
        <w:rPr>
          <w:rFonts w:ascii="Segoe UI Symbol" w:hAnsi="Segoe UI Symbol"/>
          <w:sz w:val="22"/>
          <w:szCs w:val="22"/>
          <w:lang w:val="fr-FR"/>
        </w:rPr>
        <w:t>a</w:t>
      </w:r>
      <w:r w:rsidR="002B6896" w:rsidRPr="00257EF2">
        <w:rPr>
          <w:rFonts w:ascii="Segoe UI Symbol" w:hAnsi="Segoe UI Symbol"/>
          <w:sz w:val="22"/>
          <w:szCs w:val="22"/>
          <w:lang w:val="fr-FR"/>
        </w:rPr>
        <w:t xml:space="preserve"> trois objets de moins que la première.</w:t>
      </w:r>
    </w:p>
    <w:p w:rsidR="00934887" w:rsidRPr="00257EF2" w:rsidRDefault="00934887" w:rsidP="00934887">
      <w:pPr>
        <w:rPr>
          <w:rFonts w:ascii="Segoe UI Symbol" w:hAnsi="Segoe UI Symbol"/>
          <w:sz w:val="22"/>
          <w:szCs w:val="22"/>
          <w:lang w:val="fr-FR"/>
        </w:rPr>
      </w:pPr>
    </w:p>
    <w:p w:rsidR="00934887" w:rsidRPr="00257EF2" w:rsidRDefault="002B6896" w:rsidP="00D72513">
      <w:pPr>
        <w:pStyle w:val="ListParagraph"/>
        <w:numPr>
          <w:ilvl w:val="0"/>
          <w:numId w:val="9"/>
        </w:numPr>
        <w:ind w:left="426"/>
        <w:rPr>
          <w:rFonts w:ascii="Segoe UI Symbol" w:hAnsi="Segoe UI Symbol"/>
          <w:b/>
          <w:color w:val="000000" w:themeColor="text1"/>
          <w:sz w:val="22"/>
          <w:szCs w:val="22"/>
          <w:lang w:val="fr-FR"/>
        </w:rPr>
      </w:pPr>
      <w:r w:rsidRPr="00257EF2">
        <w:rPr>
          <w:rFonts w:ascii="Segoe UI Symbol" w:hAnsi="Segoe UI Symbol"/>
          <w:b/>
          <w:color w:val="000000" w:themeColor="text1"/>
          <w:sz w:val="22"/>
          <w:szCs w:val="22"/>
          <w:lang w:val="fr-FR"/>
        </w:rPr>
        <w:t>Vrai ou faux ?</w:t>
      </w:r>
    </w:p>
    <w:p w:rsidR="00934887" w:rsidRPr="00257EF2" w:rsidRDefault="00C07C41" w:rsidP="00934887">
      <w:pPr>
        <w:ind w:left="426"/>
        <w:rPr>
          <w:rFonts w:ascii="Segoe UI Symbol" w:hAnsi="Segoe UI Symbol"/>
          <w:color w:val="000000" w:themeColor="text1"/>
          <w:sz w:val="22"/>
          <w:szCs w:val="22"/>
          <w:lang w:val="fr-FR"/>
        </w:rPr>
      </w:pPr>
      <w:r w:rsidRPr="00257EF2">
        <w:rPr>
          <w:rFonts w:ascii="Segoe UI Symbol" w:hAnsi="Segoe UI Symbol"/>
          <w:color w:val="000000" w:themeColor="text1"/>
          <w:sz w:val="22"/>
          <w:szCs w:val="22"/>
          <w:lang w:val="fr-FR"/>
        </w:rPr>
        <w:t>C’est faux</w:t>
      </w:r>
      <w:r w:rsidR="002B6896" w:rsidRPr="00257EF2">
        <w:rPr>
          <w:rFonts w:ascii="Segoe UI Symbol" w:hAnsi="Segoe UI Symbol"/>
          <w:color w:val="000000" w:themeColor="text1"/>
          <w:sz w:val="22"/>
          <w:szCs w:val="22"/>
          <w:lang w:val="fr-FR"/>
        </w:rPr>
        <w:t xml:space="preserve">. Lorsque les élèves commencent à étudier les nombres négatifs, </w:t>
      </w:r>
      <w:r w:rsidRPr="00257EF2">
        <w:rPr>
          <w:rFonts w:ascii="Segoe UI Symbol" w:hAnsi="Segoe UI Symbol"/>
          <w:color w:val="000000" w:themeColor="text1"/>
          <w:sz w:val="22"/>
          <w:szCs w:val="22"/>
          <w:lang w:val="fr-FR"/>
        </w:rPr>
        <w:t xml:space="preserve">ils pourront soustraire un </w:t>
      </w:r>
      <w:r w:rsidR="006C6EF9" w:rsidRPr="00257EF2">
        <w:rPr>
          <w:rFonts w:ascii="Segoe UI Symbol" w:hAnsi="Segoe UI Symbol"/>
          <w:color w:val="000000" w:themeColor="text1"/>
          <w:sz w:val="22"/>
          <w:szCs w:val="22"/>
          <w:lang w:val="fr-FR"/>
        </w:rPr>
        <w:t>nombre</w:t>
      </w:r>
      <w:r w:rsidRPr="00257EF2">
        <w:rPr>
          <w:rFonts w:ascii="Segoe UI Symbol" w:hAnsi="Segoe UI Symbol"/>
          <w:color w:val="000000" w:themeColor="text1"/>
          <w:sz w:val="22"/>
          <w:szCs w:val="22"/>
          <w:lang w:val="fr-FR"/>
        </w:rPr>
        <w:t xml:space="preserve"> plus grand</w:t>
      </w:r>
      <w:r w:rsidR="002B6896" w:rsidRPr="00257EF2">
        <w:rPr>
          <w:rFonts w:ascii="Segoe UI Symbol" w:hAnsi="Segoe UI Symbol"/>
          <w:color w:val="000000" w:themeColor="text1"/>
          <w:sz w:val="22"/>
          <w:szCs w:val="22"/>
          <w:lang w:val="fr-FR"/>
        </w:rPr>
        <w:t xml:space="preserve"> d’un nombre </w:t>
      </w:r>
      <w:r w:rsidR="006C6EF9" w:rsidRPr="00257EF2">
        <w:rPr>
          <w:rFonts w:ascii="Segoe UI Symbol" w:hAnsi="Segoe UI Symbol"/>
          <w:color w:val="000000" w:themeColor="text1"/>
          <w:sz w:val="22"/>
          <w:szCs w:val="22"/>
          <w:lang w:val="fr-FR"/>
        </w:rPr>
        <w:t>plus petit</w:t>
      </w:r>
      <w:r w:rsidRPr="00257EF2">
        <w:rPr>
          <w:rFonts w:ascii="Segoe UI Symbol" w:hAnsi="Segoe UI Symbol"/>
          <w:color w:val="000000" w:themeColor="text1"/>
          <w:sz w:val="22"/>
          <w:szCs w:val="22"/>
          <w:lang w:val="fr-FR"/>
        </w:rPr>
        <w:t>.</w:t>
      </w:r>
      <w:r w:rsidR="002B6896" w:rsidRPr="00257EF2">
        <w:rPr>
          <w:rFonts w:ascii="Segoe UI Symbol" w:hAnsi="Segoe UI Symbol"/>
          <w:color w:val="000000" w:themeColor="text1"/>
          <w:sz w:val="22"/>
          <w:szCs w:val="22"/>
          <w:lang w:val="fr-FR"/>
        </w:rPr>
        <w:t xml:space="preserve"> Par exemple, vous avez 3 $. Vous souhaitez acheter un article qui coûte 5 $. Combien d’argent </w:t>
      </w:r>
      <w:r w:rsidRPr="00257EF2">
        <w:rPr>
          <w:rFonts w:ascii="Segoe UI Symbol" w:hAnsi="Segoe UI Symbol"/>
          <w:color w:val="000000" w:themeColor="text1"/>
          <w:sz w:val="22"/>
          <w:szCs w:val="22"/>
          <w:lang w:val="fr-FR"/>
        </w:rPr>
        <w:t xml:space="preserve">devez-vous </w:t>
      </w:r>
      <w:r w:rsidR="002B6896" w:rsidRPr="00257EF2">
        <w:rPr>
          <w:rFonts w:ascii="Segoe UI Symbol" w:hAnsi="Segoe UI Symbol"/>
          <w:color w:val="000000" w:themeColor="text1"/>
          <w:sz w:val="22"/>
          <w:szCs w:val="22"/>
          <w:lang w:val="fr-FR"/>
        </w:rPr>
        <w:t xml:space="preserve">emprunter ? </w:t>
      </w:r>
      <w:r w:rsidRPr="00257EF2">
        <w:rPr>
          <w:rFonts w:ascii="Segoe UI Symbol" w:hAnsi="Segoe UI Symbol"/>
          <w:color w:val="000000" w:themeColor="text1"/>
          <w:sz w:val="22"/>
          <w:szCs w:val="22"/>
          <w:lang w:val="fr-FR"/>
        </w:rPr>
        <w:t xml:space="preserve">Voici comment </w:t>
      </w:r>
      <w:r w:rsidR="00D44246" w:rsidRPr="00257EF2">
        <w:rPr>
          <w:rFonts w:ascii="Segoe UI Symbol" w:hAnsi="Segoe UI Symbol"/>
          <w:color w:val="000000" w:themeColor="text1"/>
          <w:sz w:val="22"/>
          <w:szCs w:val="22"/>
          <w:lang w:val="fr-FR"/>
        </w:rPr>
        <w:t>on représente cette opération</w:t>
      </w:r>
      <w:r w:rsidRPr="00257EF2">
        <w:rPr>
          <w:rFonts w:ascii="Segoe UI Symbol" w:hAnsi="Segoe UI Symbol"/>
          <w:color w:val="000000" w:themeColor="text1"/>
          <w:sz w:val="22"/>
          <w:szCs w:val="22"/>
          <w:lang w:val="fr-FR"/>
        </w:rPr>
        <w:t xml:space="preserve"> : </w:t>
      </w:r>
      <w:r w:rsidR="002B6896" w:rsidRPr="00257EF2">
        <w:rPr>
          <w:rFonts w:ascii="Segoe UI Symbol" w:hAnsi="Segoe UI Symbol"/>
          <w:color w:val="000000" w:themeColor="text1"/>
          <w:sz w:val="22"/>
          <w:szCs w:val="22"/>
          <w:lang w:val="fr-FR"/>
        </w:rPr>
        <w:t>3 – 5 = -2.</w:t>
      </w:r>
    </w:p>
    <w:p w:rsidR="00CF7D66" w:rsidRPr="00257EF2" w:rsidRDefault="002B6896" w:rsidP="004D4D40">
      <w:pPr>
        <w:ind w:left="426"/>
        <w:rPr>
          <w:rFonts w:ascii="Segoe UI Symbol" w:hAnsi="Segoe UI Symbol"/>
          <w:sz w:val="22"/>
          <w:szCs w:val="22"/>
          <w:lang w:val="fr-FR"/>
        </w:rPr>
      </w:pPr>
      <w:r w:rsidRPr="00257EF2">
        <w:rPr>
          <w:rFonts w:ascii="Segoe UI Symbol" w:hAnsi="Segoe UI Symbol"/>
          <w:b/>
          <w:color w:val="000000" w:themeColor="text1"/>
          <w:sz w:val="22"/>
          <w:szCs w:val="22"/>
          <w:lang w:val="fr-FR"/>
        </w:rPr>
        <w:t xml:space="preserve">À la maison, </w:t>
      </w:r>
      <w:r w:rsidRPr="00257EF2">
        <w:rPr>
          <w:rFonts w:ascii="Segoe UI Symbol" w:hAnsi="Segoe UI Symbol"/>
          <w:color w:val="000000" w:themeColor="text1"/>
          <w:sz w:val="22"/>
          <w:szCs w:val="22"/>
          <w:lang w:val="fr-FR"/>
        </w:rPr>
        <w:t xml:space="preserve">ne dites jamais « tu dois </w:t>
      </w:r>
      <w:r w:rsidRPr="00257EF2">
        <w:rPr>
          <w:rFonts w:ascii="Segoe UI Symbol" w:hAnsi="Segoe UI Symbol"/>
          <w:i/>
          <w:color w:val="000000" w:themeColor="text1"/>
          <w:sz w:val="22"/>
          <w:szCs w:val="22"/>
          <w:lang w:val="fr-FR"/>
        </w:rPr>
        <w:t xml:space="preserve">toujours </w:t>
      </w:r>
      <w:r w:rsidRPr="00257EF2">
        <w:rPr>
          <w:rFonts w:ascii="Segoe UI Symbol" w:hAnsi="Segoe UI Symbol"/>
          <w:color w:val="000000" w:themeColor="text1"/>
          <w:sz w:val="22"/>
          <w:szCs w:val="22"/>
          <w:lang w:val="fr-FR"/>
        </w:rPr>
        <w:t>écrire le plus grand nombre en premier lorsque tu fais une soustraction</w:t>
      </w:r>
      <w:r w:rsidR="006C6EF9" w:rsidRPr="00257EF2">
        <w:rPr>
          <w:rFonts w:ascii="Segoe UI Symbol" w:hAnsi="Segoe UI Symbol"/>
          <w:color w:val="000000" w:themeColor="text1"/>
          <w:sz w:val="22"/>
          <w:szCs w:val="22"/>
          <w:lang w:val="fr-FR"/>
        </w:rPr>
        <w:t> » ou « </w:t>
      </w:r>
      <w:r w:rsidR="00BF3CEC" w:rsidRPr="00257EF2">
        <w:rPr>
          <w:rFonts w:ascii="Segoe UI Symbol" w:hAnsi="Segoe UI Symbol"/>
          <w:color w:val="000000" w:themeColor="text1"/>
          <w:sz w:val="22"/>
          <w:szCs w:val="22"/>
          <w:lang w:val="fr-FR"/>
        </w:rPr>
        <w:t>tu ne peux</w:t>
      </w:r>
      <w:r w:rsidR="00C07C41" w:rsidRPr="00257EF2">
        <w:rPr>
          <w:rFonts w:ascii="Segoe UI Symbol" w:hAnsi="Segoe UI Symbol"/>
          <w:color w:val="000000" w:themeColor="text1"/>
          <w:sz w:val="22"/>
          <w:szCs w:val="22"/>
          <w:lang w:val="fr-FR"/>
        </w:rPr>
        <w:t xml:space="preserve"> pas soustraire un nombre plus grand </w:t>
      </w:r>
      <w:r w:rsidR="006C6EF9" w:rsidRPr="00257EF2">
        <w:rPr>
          <w:rFonts w:ascii="Segoe UI Symbol" w:hAnsi="Segoe UI Symbol"/>
          <w:color w:val="000000" w:themeColor="text1"/>
          <w:sz w:val="22"/>
          <w:szCs w:val="22"/>
          <w:lang w:val="fr-FR"/>
        </w:rPr>
        <w:t>d’un nombre plus petit ». Vous pouvez dire que vous n’avez pas encore appris comment faire.</w:t>
      </w:r>
    </w:p>
    <w:p w:rsidR="00CF7D66" w:rsidRPr="002B6896" w:rsidRDefault="0070592E" w:rsidP="00CF7D66">
      <w:pPr>
        <w:rPr>
          <w:rFonts w:ascii="Segoe UI Symbol" w:hAnsi="Segoe UI Symbol"/>
          <w:b/>
          <w:lang w:val="fr-FR"/>
        </w:rPr>
      </w:pPr>
      <w:r>
        <w:rPr>
          <w:rFonts w:ascii="Segoe UI Symbol" w:hAnsi="Segoe UI Symbol"/>
          <w:noProof/>
        </w:rPr>
        <w:drawing>
          <wp:anchor distT="0" distB="0" distL="114300" distR="114300" simplePos="0" relativeHeight="251665408" behindDoc="0" locked="0" layoutInCell="1" allowOverlap="1" wp14:anchorId="72EB7916" wp14:editId="4E913428">
            <wp:simplePos x="0" y="0"/>
            <wp:positionH relativeFrom="column">
              <wp:posOffset>-335915</wp:posOffset>
            </wp:positionH>
            <wp:positionV relativeFrom="paragraph">
              <wp:posOffset>22225</wp:posOffset>
            </wp:positionV>
            <wp:extent cx="1021715" cy="17157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yell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1715" cy="1715770"/>
                    </a:xfrm>
                    <a:prstGeom prst="rect">
                      <a:avLst/>
                    </a:prstGeom>
                  </pic:spPr>
                </pic:pic>
              </a:graphicData>
            </a:graphic>
            <wp14:sizeRelH relativeFrom="page">
              <wp14:pctWidth>0</wp14:pctWidth>
            </wp14:sizeRelH>
            <wp14:sizeRelV relativeFrom="page">
              <wp14:pctHeight>0</wp14:pctHeight>
            </wp14:sizeRelV>
          </wp:anchor>
        </w:drawing>
      </w:r>
      <w:r>
        <w:rPr>
          <w:rFonts w:ascii="Segoe UI Symbol" w:hAnsi="Segoe UI Symbol"/>
          <w:noProof/>
        </w:rPr>
        <mc:AlternateContent>
          <mc:Choice Requires="wps">
            <w:drawing>
              <wp:anchor distT="0" distB="0" distL="114300" distR="114300" simplePos="0" relativeHeight="251654141" behindDoc="1" locked="0" layoutInCell="1" allowOverlap="1" wp14:anchorId="50CADA38" wp14:editId="11227B93">
                <wp:simplePos x="0" y="0"/>
                <wp:positionH relativeFrom="column">
                  <wp:posOffset>-71120</wp:posOffset>
                </wp:positionH>
                <wp:positionV relativeFrom="paragraph">
                  <wp:posOffset>120319</wp:posOffset>
                </wp:positionV>
                <wp:extent cx="6010910" cy="1430020"/>
                <wp:effectExtent l="0" t="0" r="27940" b="17780"/>
                <wp:wrapNone/>
                <wp:docPr id="3" name="Rounded Rectangle 3"/>
                <wp:cNvGraphicFramePr/>
                <a:graphic xmlns:a="http://schemas.openxmlformats.org/drawingml/2006/main">
                  <a:graphicData uri="http://schemas.microsoft.com/office/word/2010/wordprocessingShape">
                    <wps:wsp>
                      <wps:cNvSpPr/>
                      <wps:spPr>
                        <a:xfrm>
                          <a:off x="0" y="0"/>
                          <a:ext cx="6010910" cy="1430020"/>
                        </a:xfrm>
                        <a:prstGeom prst="roundRect">
                          <a:avLst/>
                        </a:prstGeom>
                        <a:solidFill>
                          <a:schemeClr val="accent3">
                            <a:lumMod val="60000"/>
                            <a:lumOff val="4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44AF3" w:rsidRPr="006C6EF9" w:rsidRDefault="006C6EF9" w:rsidP="00B44AF3">
                            <w:pPr>
                              <w:rPr>
                                <w:color w:val="000000" w:themeColor="text1"/>
                                <w:lang w:val="fr-FR"/>
                              </w:rPr>
                            </w:pPr>
                            <w:r w:rsidRPr="006C6EF9">
                              <w:rPr>
                                <w:b/>
                                <w:color w:val="000000" w:themeColor="text1"/>
                                <w:lang w:val="fr-FR"/>
                              </w:rPr>
                              <w:t>À voir !</w:t>
                            </w:r>
                            <w:r w:rsidR="00B44AF3" w:rsidRPr="006C6EF9">
                              <w:rPr>
                                <w:color w:val="000000" w:themeColor="text1"/>
                                <w:lang w:val="fr-FR"/>
                              </w:rPr>
                              <w:t xml:space="preserve">  </w:t>
                            </w:r>
                            <w:r w:rsidRPr="006C6EF9">
                              <w:rPr>
                                <w:color w:val="000000" w:themeColor="text1"/>
                                <w:lang w:val="fr-FR"/>
                              </w:rPr>
                              <w:t>Le site Web « </w:t>
                            </w:r>
                            <w:proofErr w:type="spellStart"/>
                            <w:r w:rsidRPr="006C6EF9">
                              <w:rPr>
                                <w:color w:val="000000" w:themeColor="text1"/>
                                <w:lang w:val="fr-FR"/>
                              </w:rPr>
                              <w:t>Thinking</w:t>
                            </w:r>
                            <w:proofErr w:type="spellEnd"/>
                            <w:r w:rsidRPr="006C6EF9">
                              <w:rPr>
                                <w:color w:val="000000" w:themeColor="text1"/>
                                <w:lang w:val="fr-FR"/>
                              </w:rPr>
                              <w:t xml:space="preserve"> Blocks</w:t>
                            </w:r>
                            <w:r>
                              <w:rPr>
                                <w:color w:val="000000" w:themeColor="text1"/>
                                <w:lang w:val="fr-FR"/>
                              </w:rPr>
                              <w:t> »</w:t>
                            </w:r>
                            <w:r w:rsidRPr="006C6EF9">
                              <w:rPr>
                                <w:color w:val="000000" w:themeColor="text1"/>
                                <w:lang w:val="fr-FR"/>
                              </w:rPr>
                              <w:t xml:space="preserve"> </w:t>
                            </w:r>
                            <w:r w:rsidR="00BF3CEC">
                              <w:rPr>
                                <w:color w:val="000000" w:themeColor="text1"/>
                                <w:lang w:val="fr-FR"/>
                              </w:rPr>
                              <w:t xml:space="preserve">offre </w:t>
                            </w:r>
                            <w:r w:rsidRPr="006C6EF9">
                              <w:rPr>
                                <w:color w:val="000000" w:themeColor="text1"/>
                                <w:lang w:val="fr-FR"/>
                              </w:rPr>
                              <w:t xml:space="preserve">un outil gratuit qui enseigne aux enfants </w:t>
                            </w:r>
                            <w:r w:rsidR="00C07C41">
                              <w:rPr>
                                <w:color w:val="000000" w:themeColor="text1"/>
                                <w:lang w:val="fr-FR"/>
                              </w:rPr>
                              <w:t>à</w:t>
                            </w:r>
                            <w:r>
                              <w:rPr>
                                <w:color w:val="000000" w:themeColor="text1"/>
                                <w:lang w:val="fr-FR"/>
                              </w:rPr>
                              <w:t xml:space="preserve"> modéliser et résoudre des problèmes de mathématiques sous la forme d’énoncés. Il </w:t>
                            </w:r>
                            <w:r w:rsidR="00BF3CEC">
                              <w:rPr>
                                <w:color w:val="000000" w:themeColor="text1"/>
                                <w:lang w:val="fr-FR"/>
                              </w:rPr>
                              <w:t>propose</w:t>
                            </w:r>
                            <w:r>
                              <w:rPr>
                                <w:color w:val="000000" w:themeColor="text1"/>
                                <w:lang w:val="fr-FR"/>
                              </w:rPr>
                              <w:t xml:space="preserve"> un excellent support visuel, une variété de questions, de sujets, de contextes, plusieurs niveaux de difficulté, des sons. Si une réponse incorrecte est soumise, le site Web donne des indices qui mènent l’enfant vers la bonne réponse.  </w:t>
                            </w:r>
                            <w:hyperlink r:id="rId13" w:history="1">
                              <w:r w:rsidR="004B6959" w:rsidRPr="006C6EF9">
                                <w:rPr>
                                  <w:rStyle w:val="Hyperlink"/>
                                  <w:lang w:val="fr-FR"/>
                                </w:rPr>
                                <w:t>http://www.mathplayground.com/thinkingblocks.html</w:t>
                              </w:r>
                            </w:hyperlink>
                            <w:r w:rsidR="004B6959" w:rsidRPr="006C6EF9">
                              <w:rPr>
                                <w:color w:val="000000" w:themeColor="text1"/>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9" style="position:absolute;margin-left:-5.6pt;margin-top:9.45pt;width:473.3pt;height:112.6pt;z-index:-251662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" fillcolor="#c2d69b [1942]" strokecolor="#243f60 [1604]" strokeweight="2pt">
                <v:textbox>
                  <w:txbxContent>
                    <w:p w:rsidR="00B44AF3" w:rsidRPr="006C6EF9" w:rsidRDefault="006C6EF9" w:rsidP="00B44AF3">
                      <w:pPr>
                        <w:rPr>
                          <w:color w:val="000000" w:themeColor="text1"/>
                          <w:lang w:val="fr-FR"/>
                        </w:rPr>
                      </w:pPr>
                      <w:r w:rsidRPr="006C6EF9">
                        <w:rPr>
                          <w:b/>
                          <w:color w:val="000000" w:themeColor="text1"/>
                          <w:lang w:val="fr-FR"/>
                        </w:rPr>
                        <w:t>À voir !</w:t>
                      </w:r>
                      <w:r w:rsidR="00B44AF3" w:rsidRPr="006C6EF9">
                        <w:rPr>
                          <w:color w:val="000000" w:themeColor="text1"/>
                          <w:lang w:val="fr-FR"/>
                        </w:rPr>
                        <w:t xml:space="preserve">  </w:t>
                      </w:r>
                      <w:r w:rsidRPr="006C6EF9">
                        <w:rPr>
                          <w:color w:val="000000" w:themeColor="text1"/>
                          <w:lang w:val="fr-FR"/>
                        </w:rPr>
                        <w:t>Le site Web « </w:t>
                      </w:r>
                      <w:proofErr w:type="spellStart"/>
                      <w:r w:rsidRPr="006C6EF9">
                        <w:rPr>
                          <w:color w:val="000000" w:themeColor="text1"/>
                          <w:lang w:val="fr-FR"/>
                        </w:rPr>
                        <w:t>Thinking</w:t>
                      </w:r>
                      <w:proofErr w:type="spellEnd"/>
                      <w:r w:rsidRPr="006C6EF9">
                        <w:rPr>
                          <w:color w:val="000000" w:themeColor="text1"/>
                          <w:lang w:val="fr-FR"/>
                        </w:rPr>
                        <w:t xml:space="preserve"> Blocks</w:t>
                      </w:r>
                      <w:r>
                        <w:rPr>
                          <w:color w:val="000000" w:themeColor="text1"/>
                          <w:lang w:val="fr-FR"/>
                        </w:rPr>
                        <w:t> »</w:t>
                      </w:r>
                      <w:r w:rsidRPr="006C6EF9">
                        <w:rPr>
                          <w:color w:val="000000" w:themeColor="text1"/>
                          <w:lang w:val="fr-FR"/>
                        </w:rPr>
                        <w:t xml:space="preserve"> </w:t>
                      </w:r>
                      <w:r w:rsidR="00BF3CEC">
                        <w:rPr>
                          <w:color w:val="000000" w:themeColor="text1"/>
                          <w:lang w:val="fr-FR"/>
                        </w:rPr>
                        <w:t xml:space="preserve">offre </w:t>
                      </w:r>
                      <w:r w:rsidRPr="006C6EF9">
                        <w:rPr>
                          <w:color w:val="000000" w:themeColor="text1"/>
                          <w:lang w:val="fr-FR"/>
                        </w:rPr>
                        <w:t xml:space="preserve">un outil gratuit qui enseigne aux enfants </w:t>
                      </w:r>
                      <w:r w:rsidR="00C07C41">
                        <w:rPr>
                          <w:color w:val="000000" w:themeColor="text1"/>
                          <w:lang w:val="fr-FR"/>
                        </w:rPr>
                        <w:t>à</w:t>
                      </w:r>
                      <w:r>
                        <w:rPr>
                          <w:color w:val="000000" w:themeColor="text1"/>
                          <w:lang w:val="fr-FR"/>
                        </w:rPr>
                        <w:t xml:space="preserve"> modéliser et résoudre des problèmes de mathématiques sous la forme d’énoncés. Il </w:t>
                      </w:r>
                      <w:r w:rsidR="00BF3CEC">
                        <w:rPr>
                          <w:color w:val="000000" w:themeColor="text1"/>
                          <w:lang w:val="fr-FR"/>
                        </w:rPr>
                        <w:t>propose</w:t>
                      </w:r>
                      <w:r>
                        <w:rPr>
                          <w:color w:val="000000" w:themeColor="text1"/>
                          <w:lang w:val="fr-FR"/>
                        </w:rPr>
                        <w:t xml:space="preserve"> un excellent support visuel, une variété de questions, de sujets, de contextes, plusieurs niveaux de difficulté, des sons. Si une réponse incorrecte est soumise, le site Web donne des indices qui mènent l’enfant vers la bonne réponse.  </w:t>
                      </w:r>
                      <w:hyperlink r:id="rId14" w:history="1">
                        <w:r w:rsidR="004B6959" w:rsidRPr="006C6EF9">
                          <w:rPr>
                            <w:rStyle w:val="Hyperlink"/>
                            <w:lang w:val="fr-FR"/>
                          </w:rPr>
                          <w:t>http://www.mathplayground.com/thinkingblocks.html</w:t>
                        </w:r>
                      </w:hyperlink>
                      <w:r w:rsidR="004B6959" w:rsidRPr="006C6EF9">
                        <w:rPr>
                          <w:color w:val="000000" w:themeColor="text1"/>
                          <w:lang w:val="fr-FR"/>
                        </w:rPr>
                        <w:t xml:space="preserve"> </w:t>
                      </w:r>
                    </w:p>
                  </w:txbxContent>
                </v:textbox>
              </v:roundrect>
            </w:pict>
          </mc:Fallback>
        </mc:AlternateContent>
      </w:r>
    </w:p>
    <w:p w:rsidR="00CF7D66" w:rsidRPr="002B6896" w:rsidRDefault="00CF7D66" w:rsidP="00CF7D66">
      <w:pPr>
        <w:rPr>
          <w:rFonts w:ascii="Segoe UI Symbol" w:hAnsi="Segoe UI Symbol"/>
          <w:b/>
          <w:lang w:val="fr-FR"/>
        </w:rPr>
      </w:pPr>
    </w:p>
    <w:p w:rsidR="00C84411" w:rsidRPr="002B6896" w:rsidRDefault="00C84411" w:rsidP="009748F7">
      <w:pPr>
        <w:ind w:left="426"/>
        <w:rPr>
          <w:rFonts w:ascii="Segoe UI Symbol" w:hAnsi="Segoe UI Symbol"/>
          <w:lang w:val="fr-FR"/>
        </w:rPr>
      </w:pPr>
      <w:bookmarkStart w:id="0" w:name="_GoBack"/>
      <w:bookmarkEnd w:id="0"/>
    </w:p>
    <w:sectPr w:rsidR="00C84411" w:rsidRPr="002B6896" w:rsidSect="00687B75">
      <w:headerReference w:type="default" r:id="rId15"/>
      <w:footerReference w:type="default" r:id="rId16"/>
      <w:pgSz w:w="12240" w:h="15840"/>
      <w:pgMar w:top="992" w:right="992" w:bottom="992"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CC" w:rsidRDefault="00F401CC" w:rsidP="00E724A7">
      <w:r>
        <w:separator/>
      </w:r>
    </w:p>
  </w:endnote>
  <w:endnote w:type="continuationSeparator" w:id="0">
    <w:p w:rsidR="00F401CC" w:rsidRDefault="00F401CC" w:rsidP="00E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Marker">
    <w:panose1 w:val="03080602040302020204"/>
    <w:charset w:val="00"/>
    <w:family w:val="script"/>
    <w:pitch w:val="variable"/>
    <w:sig w:usb0="8000002F" w:usb1="4000204B"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A7" w:rsidRDefault="00C736A5">
    <w:pPr>
      <w:pStyle w:val="Footer"/>
    </w:pPr>
    <w:r w:rsidRPr="000760D0">
      <w:rPr>
        <w:rFonts w:ascii="Segoe UI Symbol" w:hAnsi="Segoe UI Symbol"/>
        <w:b/>
        <w:noProof/>
      </w:rPr>
      <w:drawing>
        <wp:anchor distT="0" distB="0" distL="114300" distR="114300" simplePos="0" relativeHeight="251659264" behindDoc="0" locked="0" layoutInCell="1" allowOverlap="1" wp14:anchorId="71804836" wp14:editId="615F44D7">
          <wp:simplePos x="0" y="0"/>
          <wp:positionH relativeFrom="column">
            <wp:posOffset>-713740</wp:posOffset>
          </wp:positionH>
          <wp:positionV relativeFrom="paragraph">
            <wp:posOffset>-34925</wp:posOffset>
          </wp:positionV>
          <wp:extent cx="7806690" cy="71120"/>
          <wp:effectExtent l="0" t="0" r="3810" b="508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06690" cy="71120"/>
                  </a:xfrm>
                  <a:prstGeom prst="rect">
                    <a:avLst/>
                  </a:prstGeom>
                </pic:spPr>
              </pic:pic>
            </a:graphicData>
          </a:graphic>
          <wp14:sizeRelH relativeFrom="page">
            <wp14:pctWidth>0</wp14:pctWidth>
          </wp14:sizeRelH>
          <wp14:sizeRelV relativeFrom="page">
            <wp14:pctHeight>0</wp14:pctHeight>
          </wp14:sizeRelV>
        </wp:anchor>
      </w:drawing>
    </w:r>
    <w:r w:rsidRPr="000760D0">
      <w:rPr>
        <w:rFonts w:ascii="Segoe UI Symbol" w:hAnsi="Segoe UI Symbol"/>
        <w:b/>
        <w:noProof/>
      </w:rPr>
      <w:drawing>
        <wp:anchor distT="0" distB="0" distL="114300" distR="114300" simplePos="0" relativeHeight="251658239" behindDoc="0" locked="0" layoutInCell="1" allowOverlap="1" wp14:anchorId="1EE0C473" wp14:editId="2FDD292C">
          <wp:simplePos x="0" y="0"/>
          <wp:positionH relativeFrom="column">
            <wp:posOffset>95250</wp:posOffset>
          </wp:positionH>
          <wp:positionV relativeFrom="paragraph">
            <wp:posOffset>-43502</wp:posOffset>
          </wp:positionV>
          <wp:extent cx="5943600" cy="568960"/>
          <wp:effectExtent l="0" t="0" r="0" b="2540"/>
          <wp:wrapNone/>
          <wp:docPr id="9" name="Shape 112"/>
          <wp:cNvGraphicFramePr/>
          <a:graphic xmlns:a="http://schemas.openxmlformats.org/drawingml/2006/main">
            <a:graphicData uri="http://schemas.openxmlformats.org/drawingml/2006/picture">
              <pic:pic xmlns:pic="http://schemas.openxmlformats.org/drawingml/2006/picture">
                <pic:nvPicPr>
                  <pic:cNvPr id="9" name="Shape 112"/>
                  <pic:cNvPicPr preferRelativeResize="0"/>
                </pic:nvPicPr>
                <pic:blipFill rotWithShape="1">
                  <a:blip r:embed="rId2">
                    <a:alphaModFix/>
                    <a:extLst>
                      <a:ext uri="{28A0092B-C50C-407E-A947-70E740481C1C}">
                        <a14:useLocalDpi xmlns:a14="http://schemas.microsoft.com/office/drawing/2010/main" val="0"/>
                      </a:ext>
                    </a:extLst>
                  </a:blip>
                  <a:srcRect t="2822" r="1571" b="7895"/>
                  <a:stretch/>
                </pic:blipFill>
                <pic:spPr>
                  <a:xfrm>
                    <a:off x="0" y="0"/>
                    <a:ext cx="59436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CC" w:rsidRDefault="00F401CC" w:rsidP="00E724A7">
      <w:r>
        <w:separator/>
      </w:r>
    </w:p>
  </w:footnote>
  <w:footnote w:type="continuationSeparator" w:id="0">
    <w:p w:rsidR="00F401CC" w:rsidRDefault="00F401CC" w:rsidP="00E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E4" w:rsidRPr="0023797E" w:rsidRDefault="00F0351F" w:rsidP="00322BE4">
    <w:pPr>
      <w:pStyle w:val="Header"/>
      <w:jc w:val="right"/>
      <w:rPr>
        <w:i/>
        <w:lang w:val="fr-FR"/>
      </w:rPr>
    </w:pPr>
    <w:r>
      <w:rPr>
        <w:i/>
        <w:lang w:val="fr-FR"/>
      </w:rPr>
      <w:t>Pensée additive</w:t>
    </w:r>
    <w:r w:rsidR="0023797E">
      <w:rPr>
        <w:i/>
        <w:lang w:val="fr-FR"/>
      </w:rPr>
      <w:t xml:space="preserve"> – Communication </w:t>
    </w:r>
    <w:r>
      <w:rPr>
        <w:i/>
        <w:lang w:val="fr-FR"/>
      </w:rPr>
      <w:t>avec les</w:t>
    </w:r>
    <w:r w:rsidR="0023797E">
      <w:rPr>
        <w:i/>
        <w:lang w:val="fr-FR"/>
      </w:rPr>
      <w:t xml:space="preserve"> parents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82"/>
    <w:multiLevelType w:val="hybridMultilevel"/>
    <w:tmpl w:val="A002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147"/>
    <w:multiLevelType w:val="hybridMultilevel"/>
    <w:tmpl w:val="7E7AA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07A8"/>
    <w:multiLevelType w:val="hybridMultilevel"/>
    <w:tmpl w:val="E2CAD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535DD"/>
    <w:multiLevelType w:val="hybridMultilevel"/>
    <w:tmpl w:val="3AE86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D1437"/>
    <w:multiLevelType w:val="hybridMultilevel"/>
    <w:tmpl w:val="7D26BDAA"/>
    <w:lvl w:ilvl="0" w:tplc="58E48302">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CA5D5A"/>
    <w:multiLevelType w:val="hybridMultilevel"/>
    <w:tmpl w:val="BB4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256B4"/>
    <w:multiLevelType w:val="hybridMultilevel"/>
    <w:tmpl w:val="CC741C74"/>
    <w:lvl w:ilvl="0" w:tplc="18FE0D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1171FA3"/>
    <w:multiLevelType w:val="hybridMultilevel"/>
    <w:tmpl w:val="E0245DD2"/>
    <w:lvl w:ilvl="0" w:tplc="98AED7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1A72FA4"/>
    <w:multiLevelType w:val="hybridMultilevel"/>
    <w:tmpl w:val="79124B32"/>
    <w:lvl w:ilvl="0" w:tplc="FCDC2A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C242AF1"/>
    <w:multiLevelType w:val="hybridMultilevel"/>
    <w:tmpl w:val="14103054"/>
    <w:lvl w:ilvl="0" w:tplc="987A0E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8902FCA"/>
    <w:multiLevelType w:val="hybridMultilevel"/>
    <w:tmpl w:val="39980B76"/>
    <w:lvl w:ilvl="0" w:tplc="B7FE21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3C517F9"/>
    <w:multiLevelType w:val="hybridMultilevel"/>
    <w:tmpl w:val="FBD6F088"/>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D1D1B54"/>
    <w:multiLevelType w:val="hybridMultilevel"/>
    <w:tmpl w:val="795E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7"/>
  </w:num>
  <w:num w:numId="5">
    <w:abstractNumId w:val="5"/>
  </w:num>
  <w:num w:numId="6">
    <w:abstractNumId w:val="10"/>
  </w:num>
  <w:num w:numId="7">
    <w:abstractNumId w:val="1"/>
  </w:num>
  <w:num w:numId="8">
    <w:abstractNumId w:val="3"/>
  </w:num>
  <w:num w:numId="9">
    <w:abstractNumId w:val="9"/>
  </w:num>
  <w:num w:numId="10">
    <w:abstractNumId w:val="1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8A"/>
    <w:rsid w:val="00013942"/>
    <w:rsid w:val="00017598"/>
    <w:rsid w:val="000760D0"/>
    <w:rsid w:val="00097971"/>
    <w:rsid w:val="000B65C4"/>
    <w:rsid w:val="000B76ED"/>
    <w:rsid w:val="000C4223"/>
    <w:rsid w:val="000C75E0"/>
    <w:rsid w:val="000F0AE1"/>
    <w:rsid w:val="000F5BD2"/>
    <w:rsid w:val="00105949"/>
    <w:rsid w:val="00135744"/>
    <w:rsid w:val="00140DF8"/>
    <w:rsid w:val="001953FA"/>
    <w:rsid w:val="001B160E"/>
    <w:rsid w:val="0023797E"/>
    <w:rsid w:val="00241C35"/>
    <w:rsid w:val="00242635"/>
    <w:rsid w:val="00247480"/>
    <w:rsid w:val="00257EF2"/>
    <w:rsid w:val="00274D50"/>
    <w:rsid w:val="00291878"/>
    <w:rsid w:val="002A320A"/>
    <w:rsid w:val="002B20D3"/>
    <w:rsid w:val="002B6896"/>
    <w:rsid w:val="00322BE4"/>
    <w:rsid w:val="0032767F"/>
    <w:rsid w:val="003315FE"/>
    <w:rsid w:val="00351B63"/>
    <w:rsid w:val="003535C9"/>
    <w:rsid w:val="00375AD4"/>
    <w:rsid w:val="003903F7"/>
    <w:rsid w:val="003B1C03"/>
    <w:rsid w:val="003B4B23"/>
    <w:rsid w:val="003E6998"/>
    <w:rsid w:val="0041178A"/>
    <w:rsid w:val="00465343"/>
    <w:rsid w:val="004703EC"/>
    <w:rsid w:val="004A3AD6"/>
    <w:rsid w:val="004A780E"/>
    <w:rsid w:val="004B65C6"/>
    <w:rsid w:val="004B6959"/>
    <w:rsid w:val="004C3332"/>
    <w:rsid w:val="004C5E3F"/>
    <w:rsid w:val="004D41C8"/>
    <w:rsid w:val="004D4D40"/>
    <w:rsid w:val="004E7580"/>
    <w:rsid w:val="00524435"/>
    <w:rsid w:val="00537067"/>
    <w:rsid w:val="0054567B"/>
    <w:rsid w:val="00567C85"/>
    <w:rsid w:val="00584409"/>
    <w:rsid w:val="00593BD2"/>
    <w:rsid w:val="005A126F"/>
    <w:rsid w:val="005C4148"/>
    <w:rsid w:val="005E3EB0"/>
    <w:rsid w:val="00605877"/>
    <w:rsid w:val="00630B71"/>
    <w:rsid w:val="00640964"/>
    <w:rsid w:val="0065093A"/>
    <w:rsid w:val="00687B75"/>
    <w:rsid w:val="006C4F39"/>
    <w:rsid w:val="006C6EF9"/>
    <w:rsid w:val="006D16F5"/>
    <w:rsid w:val="006E1C6B"/>
    <w:rsid w:val="0070592E"/>
    <w:rsid w:val="00714E01"/>
    <w:rsid w:val="00725BB0"/>
    <w:rsid w:val="0072698A"/>
    <w:rsid w:val="00740769"/>
    <w:rsid w:val="00747D0A"/>
    <w:rsid w:val="0077681F"/>
    <w:rsid w:val="0079634C"/>
    <w:rsid w:val="007A72C9"/>
    <w:rsid w:val="007C3E5E"/>
    <w:rsid w:val="007E33DF"/>
    <w:rsid w:val="007E5172"/>
    <w:rsid w:val="007F7738"/>
    <w:rsid w:val="007F773F"/>
    <w:rsid w:val="00807974"/>
    <w:rsid w:val="00861488"/>
    <w:rsid w:val="008725CE"/>
    <w:rsid w:val="00873A06"/>
    <w:rsid w:val="008A5598"/>
    <w:rsid w:val="008C798B"/>
    <w:rsid w:val="008C7A34"/>
    <w:rsid w:val="008D6540"/>
    <w:rsid w:val="008F2B2E"/>
    <w:rsid w:val="00934887"/>
    <w:rsid w:val="00935297"/>
    <w:rsid w:val="00942AB4"/>
    <w:rsid w:val="009435A7"/>
    <w:rsid w:val="00957E58"/>
    <w:rsid w:val="00971716"/>
    <w:rsid w:val="009748F7"/>
    <w:rsid w:val="00975BAC"/>
    <w:rsid w:val="009A3D40"/>
    <w:rsid w:val="009C1DE1"/>
    <w:rsid w:val="009D1A58"/>
    <w:rsid w:val="009D7B76"/>
    <w:rsid w:val="009E160E"/>
    <w:rsid w:val="009F0B81"/>
    <w:rsid w:val="009F4FF3"/>
    <w:rsid w:val="00A15902"/>
    <w:rsid w:val="00A20FE0"/>
    <w:rsid w:val="00A25EF0"/>
    <w:rsid w:val="00A32D95"/>
    <w:rsid w:val="00A720F2"/>
    <w:rsid w:val="00A767C1"/>
    <w:rsid w:val="00A86BAA"/>
    <w:rsid w:val="00AA4B6F"/>
    <w:rsid w:val="00AA7D32"/>
    <w:rsid w:val="00AB7DA7"/>
    <w:rsid w:val="00B12FA7"/>
    <w:rsid w:val="00B44AF3"/>
    <w:rsid w:val="00B46BF7"/>
    <w:rsid w:val="00B61CDB"/>
    <w:rsid w:val="00B62DA3"/>
    <w:rsid w:val="00BF3CEC"/>
    <w:rsid w:val="00C07C41"/>
    <w:rsid w:val="00C41751"/>
    <w:rsid w:val="00C474E8"/>
    <w:rsid w:val="00C561AB"/>
    <w:rsid w:val="00C678FE"/>
    <w:rsid w:val="00C736A5"/>
    <w:rsid w:val="00C84411"/>
    <w:rsid w:val="00C94638"/>
    <w:rsid w:val="00CA20DA"/>
    <w:rsid w:val="00CF7D66"/>
    <w:rsid w:val="00D0270C"/>
    <w:rsid w:val="00D3364E"/>
    <w:rsid w:val="00D44246"/>
    <w:rsid w:val="00D52206"/>
    <w:rsid w:val="00D67945"/>
    <w:rsid w:val="00D72513"/>
    <w:rsid w:val="00D732B1"/>
    <w:rsid w:val="00DB16A2"/>
    <w:rsid w:val="00DC1275"/>
    <w:rsid w:val="00DC19F0"/>
    <w:rsid w:val="00DD52A8"/>
    <w:rsid w:val="00E253FA"/>
    <w:rsid w:val="00E27DB0"/>
    <w:rsid w:val="00E42AB0"/>
    <w:rsid w:val="00E43228"/>
    <w:rsid w:val="00E620C3"/>
    <w:rsid w:val="00E724A7"/>
    <w:rsid w:val="00E918AF"/>
    <w:rsid w:val="00EA6289"/>
    <w:rsid w:val="00EA73FD"/>
    <w:rsid w:val="00EB2B9B"/>
    <w:rsid w:val="00EC6357"/>
    <w:rsid w:val="00EE33E7"/>
    <w:rsid w:val="00EE78F5"/>
    <w:rsid w:val="00EF3276"/>
    <w:rsid w:val="00F0351F"/>
    <w:rsid w:val="00F17785"/>
    <w:rsid w:val="00F401CC"/>
    <w:rsid w:val="00F60D64"/>
    <w:rsid w:val="00F75C37"/>
    <w:rsid w:val="00F96E6C"/>
    <w:rsid w:val="00FE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table" w:styleId="TableGrid">
    <w:name w:val="Table Grid"/>
    <w:basedOn w:val="TableNormal"/>
    <w:uiPriority w:val="59"/>
    <w:rsid w:val="00AB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table" w:styleId="TableGrid">
    <w:name w:val="Table Grid"/>
    <w:basedOn w:val="TableNormal"/>
    <w:uiPriority w:val="59"/>
    <w:rsid w:val="00AB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680">
      <w:bodyDiv w:val="1"/>
      <w:marLeft w:val="0"/>
      <w:marRight w:val="0"/>
      <w:marTop w:val="0"/>
      <w:marBottom w:val="0"/>
      <w:divBdr>
        <w:top w:val="none" w:sz="0" w:space="0" w:color="auto"/>
        <w:left w:val="none" w:sz="0" w:space="0" w:color="auto"/>
        <w:bottom w:val="none" w:sz="0" w:space="0" w:color="auto"/>
        <w:right w:val="none" w:sz="0" w:space="0" w:color="auto"/>
      </w:divBdr>
    </w:div>
    <w:div w:id="347951983">
      <w:bodyDiv w:val="1"/>
      <w:marLeft w:val="0"/>
      <w:marRight w:val="0"/>
      <w:marTop w:val="0"/>
      <w:marBottom w:val="0"/>
      <w:divBdr>
        <w:top w:val="none" w:sz="0" w:space="0" w:color="auto"/>
        <w:left w:val="none" w:sz="0" w:space="0" w:color="auto"/>
        <w:bottom w:val="none" w:sz="0" w:space="0" w:color="auto"/>
        <w:right w:val="none" w:sz="0" w:space="0" w:color="auto"/>
      </w:divBdr>
      <w:divsChild>
        <w:div w:id="1337534390">
          <w:marLeft w:val="0"/>
          <w:marRight w:val="0"/>
          <w:marTop w:val="0"/>
          <w:marBottom w:val="0"/>
          <w:divBdr>
            <w:top w:val="none" w:sz="0" w:space="0" w:color="auto"/>
            <w:left w:val="none" w:sz="0" w:space="0" w:color="auto"/>
            <w:bottom w:val="none" w:sz="0" w:space="0" w:color="auto"/>
            <w:right w:val="none" w:sz="0" w:space="0" w:color="auto"/>
          </w:divBdr>
        </w:div>
        <w:div w:id="2051806166">
          <w:marLeft w:val="0"/>
          <w:marRight w:val="0"/>
          <w:marTop w:val="0"/>
          <w:marBottom w:val="0"/>
          <w:divBdr>
            <w:top w:val="none" w:sz="0" w:space="0" w:color="auto"/>
            <w:left w:val="none" w:sz="0" w:space="0" w:color="auto"/>
            <w:bottom w:val="none" w:sz="0" w:space="0" w:color="auto"/>
            <w:right w:val="none" w:sz="0" w:space="0" w:color="auto"/>
          </w:divBdr>
          <w:divsChild>
            <w:div w:id="1985162451">
              <w:marLeft w:val="0"/>
              <w:marRight w:val="0"/>
              <w:marTop w:val="0"/>
              <w:marBottom w:val="0"/>
              <w:divBdr>
                <w:top w:val="none" w:sz="0" w:space="0" w:color="auto"/>
                <w:left w:val="none" w:sz="0" w:space="0" w:color="auto"/>
                <w:bottom w:val="none" w:sz="0" w:space="0" w:color="auto"/>
                <w:right w:val="none" w:sz="0" w:space="0" w:color="auto"/>
              </w:divBdr>
            </w:div>
            <w:div w:id="929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3937">
      <w:bodyDiv w:val="1"/>
      <w:marLeft w:val="0"/>
      <w:marRight w:val="0"/>
      <w:marTop w:val="0"/>
      <w:marBottom w:val="0"/>
      <w:divBdr>
        <w:top w:val="none" w:sz="0" w:space="0" w:color="auto"/>
        <w:left w:val="none" w:sz="0" w:space="0" w:color="auto"/>
        <w:bottom w:val="none" w:sz="0" w:space="0" w:color="auto"/>
        <w:right w:val="none" w:sz="0" w:space="0" w:color="auto"/>
      </w:divBdr>
    </w:div>
    <w:div w:id="882594299">
      <w:bodyDiv w:val="1"/>
      <w:marLeft w:val="0"/>
      <w:marRight w:val="0"/>
      <w:marTop w:val="0"/>
      <w:marBottom w:val="0"/>
      <w:divBdr>
        <w:top w:val="none" w:sz="0" w:space="0" w:color="auto"/>
        <w:left w:val="none" w:sz="0" w:space="0" w:color="auto"/>
        <w:bottom w:val="none" w:sz="0" w:space="0" w:color="auto"/>
        <w:right w:val="none" w:sz="0" w:space="0" w:color="auto"/>
      </w:divBdr>
    </w:div>
    <w:div w:id="1043478726">
      <w:bodyDiv w:val="1"/>
      <w:marLeft w:val="0"/>
      <w:marRight w:val="0"/>
      <w:marTop w:val="0"/>
      <w:marBottom w:val="0"/>
      <w:divBdr>
        <w:top w:val="none" w:sz="0" w:space="0" w:color="auto"/>
        <w:left w:val="none" w:sz="0" w:space="0" w:color="auto"/>
        <w:bottom w:val="none" w:sz="0" w:space="0" w:color="auto"/>
        <w:right w:val="none" w:sz="0" w:space="0" w:color="auto"/>
      </w:divBdr>
    </w:div>
    <w:div w:id="1179735247">
      <w:bodyDiv w:val="1"/>
      <w:marLeft w:val="0"/>
      <w:marRight w:val="0"/>
      <w:marTop w:val="0"/>
      <w:marBottom w:val="0"/>
      <w:divBdr>
        <w:top w:val="none" w:sz="0" w:space="0" w:color="auto"/>
        <w:left w:val="none" w:sz="0" w:space="0" w:color="auto"/>
        <w:bottom w:val="none" w:sz="0" w:space="0" w:color="auto"/>
        <w:right w:val="none" w:sz="0" w:space="0" w:color="auto"/>
      </w:divBdr>
    </w:div>
    <w:div w:id="1831942052">
      <w:bodyDiv w:val="1"/>
      <w:marLeft w:val="0"/>
      <w:marRight w:val="0"/>
      <w:marTop w:val="0"/>
      <w:marBottom w:val="0"/>
      <w:divBdr>
        <w:top w:val="none" w:sz="0" w:space="0" w:color="auto"/>
        <w:left w:val="none" w:sz="0" w:space="0" w:color="auto"/>
        <w:bottom w:val="none" w:sz="0" w:space="0" w:color="auto"/>
        <w:right w:val="none" w:sz="0" w:space="0" w:color="auto"/>
      </w:divBdr>
    </w:div>
    <w:div w:id="20602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thplayground.com/thinkingblock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thplayground.com/thinkingblock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E841-2403-459C-B6B2-99BEB1DA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Carc-User</dc:creator>
  <cp:lastModifiedBy>Carc-User</cp:lastModifiedBy>
  <cp:revision>2</cp:revision>
  <cp:lastPrinted>2016-07-19T19:39:00Z</cp:lastPrinted>
  <dcterms:created xsi:type="dcterms:W3CDTF">2016-10-18T23:10:00Z</dcterms:created>
  <dcterms:modified xsi:type="dcterms:W3CDTF">2016-10-18T23:10:00Z</dcterms:modified>
</cp:coreProperties>
</file>