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85" w:rsidRDefault="004B5605">
      <w:pPr>
        <w:ind w:left="-851" w:right="-858"/>
        <w:rPr>
          <w:rFonts w:ascii="Arial" w:hAnsi="Arial"/>
          <w:sz w:val="22"/>
        </w:rPr>
      </w:pPr>
      <w:r>
        <w:rPr>
          <w:noProof/>
          <w:lang w:val="en-CA" w:eastAsia="en-CA"/>
        </w:rPr>
        <w:drawing>
          <wp:anchor distT="0" distB="0" distL="114300" distR="114300" simplePos="0" relativeHeight="251670016" behindDoc="1" locked="0" layoutInCell="1" allowOverlap="1">
            <wp:simplePos x="0" y="0"/>
            <wp:positionH relativeFrom="column">
              <wp:posOffset>4852035</wp:posOffset>
            </wp:positionH>
            <wp:positionV relativeFrom="paragraph">
              <wp:posOffset>-194945</wp:posOffset>
            </wp:positionV>
            <wp:extent cx="1485900" cy="1221740"/>
            <wp:effectExtent l="19050" t="0" r="0" b="0"/>
            <wp:wrapNone/>
            <wp:docPr id="29" name="Picture 29" descr="http://www.cagle.com/news/SaddamDead/images/brookin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agle.com/news/SaddamDead/images/brookins.gif">
                      <a:hlinkClick r:id="rId4"/>
                    </pic:cNvPr>
                    <pic:cNvPicPr>
                      <a:picLocks noChangeAspect="1" noChangeArrowheads="1"/>
                    </pic:cNvPicPr>
                  </pic:nvPicPr>
                  <pic:blipFill>
                    <a:blip r:embed="rId5" r:link="rId6" cstate="print"/>
                    <a:srcRect/>
                    <a:stretch>
                      <a:fillRect/>
                    </a:stretch>
                  </pic:blipFill>
                  <pic:spPr bwMode="auto">
                    <a:xfrm>
                      <a:off x="0" y="0"/>
                      <a:ext cx="1485900" cy="1221740"/>
                    </a:xfrm>
                    <a:prstGeom prst="rect">
                      <a:avLst/>
                    </a:prstGeom>
                    <a:noFill/>
                    <a:ln w="9525">
                      <a:noFill/>
                      <a:miter lim="800000"/>
                      <a:headEnd/>
                      <a:tailEnd/>
                    </a:ln>
                  </pic:spPr>
                </pic:pic>
              </a:graphicData>
            </a:graphic>
          </wp:anchor>
        </w:drawing>
      </w:r>
      <w:r w:rsidR="007F61B4" w:rsidRPr="007F61B4">
        <w:rPr>
          <w:noProof/>
        </w:rPr>
        <w:pict>
          <v:rect id="_x0000_s1032" style="position:absolute;left:0;text-align:left;margin-left:-39.6pt;margin-top:-13.75pt;width:417.6pt;height:7.2pt;z-index:251649536;mso-position-horizontal-relative:text;mso-position-vertical-relative:text" o:allowincell="f" fillcolor="black"/>
        </w:pict>
      </w:r>
      <w:r w:rsidR="007F61B4" w:rsidRPr="007F61B4">
        <w:rPr>
          <w:rFonts w:ascii="Arial" w:hAnsi="Arial"/>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9.6pt;margin-top:.65pt;width:410.4pt;height:52.2pt;z-index:251646464;mso-position-horizontal-relative:text;mso-position-vertical-relative:text" o:allowincell="f" strokeweight="2.25pt">
            <v:shadow on="t" color="#900"/>
            <v:textpath style="font-family:&quot;Impact&quot;;v-text-kern:t" trim="t" fitpath="t" string="POLITICAL"/>
          </v:shape>
        </w:pict>
      </w:r>
    </w:p>
    <w:p w:rsidR="003C6885" w:rsidRDefault="003C6885">
      <w:pPr>
        <w:ind w:left="-851" w:right="-858"/>
        <w:rPr>
          <w:rFonts w:ascii="Arial" w:hAnsi="Arial"/>
          <w:sz w:val="22"/>
        </w:rPr>
      </w:pPr>
    </w:p>
    <w:p w:rsidR="003C6885" w:rsidRDefault="003C6885">
      <w:pPr>
        <w:ind w:left="-851" w:right="-858"/>
        <w:rPr>
          <w:rFonts w:ascii="Arial" w:hAnsi="Arial"/>
          <w:sz w:val="22"/>
        </w:rPr>
      </w:pPr>
    </w:p>
    <w:p w:rsidR="003C6885" w:rsidRDefault="003C6885">
      <w:pPr>
        <w:ind w:left="-851" w:right="-858"/>
        <w:rPr>
          <w:rFonts w:ascii="Arial" w:hAnsi="Arial"/>
          <w:sz w:val="22"/>
        </w:rPr>
      </w:pPr>
    </w:p>
    <w:p w:rsidR="003C6885" w:rsidRDefault="007F61B4">
      <w:pPr>
        <w:ind w:left="-851" w:right="-858"/>
        <w:rPr>
          <w:rFonts w:ascii="Arial" w:hAnsi="Arial"/>
          <w:sz w:val="22"/>
        </w:rPr>
      </w:pPr>
      <w:r w:rsidRPr="007F61B4">
        <w:rPr>
          <w:noProof/>
        </w:rPr>
        <w:pict>
          <v:rect id="_x0000_s1034" style="position:absolute;left:0;text-align:left;margin-left:306pt;margin-top:7.65pt;width:1in;height:7.2pt;z-index:251651584" o:allowincell="f" fillcolor="black"/>
        </w:pict>
      </w:r>
      <w:r w:rsidRPr="007F61B4">
        <w:rPr>
          <w:noProof/>
        </w:rPr>
        <w:pict>
          <v:rect id="_x0000_s1033" style="position:absolute;left:0;text-align:left;margin-left:-39.6pt;margin-top:7.65pt;width:57.6pt;height:7.2pt;z-index:251650560" o:allowincell="f" fillcolor="black"/>
        </w:pict>
      </w:r>
      <w:r w:rsidRPr="007F61B4">
        <w:rPr>
          <w:rFonts w:ascii="Arial" w:hAnsi="Arial"/>
          <w:noProof/>
          <w:sz w:val="22"/>
        </w:rPr>
        <w:pict>
          <v:shape id="_x0000_s1028" type="#_x0000_t136" style="position:absolute;left:0;text-align:left;margin-left:25.2pt;margin-top:.45pt;width:273.6pt;height:23.4pt;z-index:251647488" o:allowincell="f" fillcolor="black" strokeweight="1pt">
            <v:shadow color="#900"/>
            <v:textpath style="font-family:&quot;Times New Roman&quot;;font-weight:bold;font-style:italic;v-text-kern:t" trim="t" fitpath="t" string="cartooning"/>
          </v:shape>
        </w:pict>
      </w:r>
    </w:p>
    <w:p w:rsidR="003C6885" w:rsidRDefault="003C6885">
      <w:pPr>
        <w:ind w:left="-851" w:right="-858"/>
        <w:jc w:val="both"/>
        <w:rPr>
          <w:rFonts w:ascii="Arial" w:hAnsi="Arial"/>
          <w:sz w:val="22"/>
        </w:rPr>
      </w:pPr>
    </w:p>
    <w:p w:rsidR="003C6885" w:rsidRDefault="003C6885">
      <w:pPr>
        <w:ind w:left="-851" w:right="-858"/>
        <w:jc w:val="both"/>
        <w:rPr>
          <w:rFonts w:ascii="Arial" w:hAnsi="Arial"/>
          <w:sz w:val="22"/>
        </w:rPr>
      </w:pPr>
    </w:p>
    <w:p w:rsidR="003C6885" w:rsidRDefault="00755AD0">
      <w:pPr>
        <w:ind w:left="-851" w:right="-858"/>
        <w:jc w:val="both"/>
        <w:rPr>
          <w:rFonts w:ascii="Arial" w:hAnsi="Arial"/>
          <w:sz w:val="22"/>
        </w:rPr>
      </w:pPr>
      <w:r>
        <w:rPr>
          <w:rFonts w:ascii="Arial" w:hAnsi="Arial"/>
          <w:sz w:val="22"/>
        </w:rPr>
        <w:t xml:space="preserve">Your task is to go to the following site and select </w:t>
      </w:r>
      <w:r w:rsidR="00EF4645">
        <w:rPr>
          <w:rFonts w:ascii="Arial" w:hAnsi="Arial"/>
          <w:b/>
          <w:bCs/>
          <w:i/>
          <w:iCs/>
          <w:sz w:val="22"/>
        </w:rPr>
        <w:t xml:space="preserve">three </w:t>
      </w:r>
      <w:r w:rsidR="00EF4645">
        <w:rPr>
          <w:rFonts w:ascii="Arial" w:hAnsi="Arial"/>
          <w:sz w:val="22"/>
        </w:rPr>
        <w:t xml:space="preserve">cartoons to interpret. </w:t>
      </w:r>
      <w:r>
        <w:rPr>
          <w:rFonts w:ascii="Arial" w:hAnsi="Arial"/>
          <w:sz w:val="22"/>
        </w:rPr>
        <w:t>Your analysis of the cartoons needs to include a discussion of the differing perspectives on the topic or issue being described in the cartoon.</w:t>
      </w:r>
      <w:r w:rsidR="00EF4645">
        <w:rPr>
          <w:rFonts w:ascii="Arial" w:hAnsi="Arial"/>
          <w:sz w:val="22"/>
        </w:rPr>
        <w:t xml:space="preserve"> You must also connect the cartoon to the principles of liberalism.</w:t>
      </w:r>
    </w:p>
    <w:p w:rsidR="003C6885" w:rsidRDefault="00755AD0">
      <w:pPr>
        <w:ind w:left="-851" w:right="-858"/>
        <w:jc w:val="both"/>
        <w:rPr>
          <w:rFonts w:ascii="Arial" w:hAnsi="Arial"/>
          <w:sz w:val="22"/>
        </w:rPr>
      </w:pPr>
      <w:r>
        <w:rPr>
          <w:rFonts w:ascii="Arial" w:hAnsi="Arial"/>
          <w:sz w:val="22"/>
        </w:rPr>
        <w:tab/>
        <w:t xml:space="preserve">You need to save the cartoon to your server space.  You can then cut and paste it into your final analysis.  You will write an explanation for each of the cartoons you choose.  You summaries should be approximately 150-200 words and make reference to the </w:t>
      </w:r>
      <w:r>
        <w:rPr>
          <w:rFonts w:ascii="Arial" w:hAnsi="Arial"/>
          <w:b/>
          <w:i/>
          <w:sz w:val="22"/>
        </w:rPr>
        <w:t>SSTIC</w:t>
      </w:r>
      <w:r>
        <w:rPr>
          <w:rFonts w:ascii="Arial" w:hAnsi="Arial"/>
          <w:sz w:val="22"/>
        </w:rPr>
        <w:t xml:space="preserve"> method.</w:t>
      </w:r>
      <w:r>
        <w:t xml:space="preserve"> </w:t>
      </w:r>
    </w:p>
    <w:p w:rsidR="003C6885" w:rsidRDefault="003C6885">
      <w:pPr>
        <w:ind w:left="-851" w:right="-858"/>
        <w:rPr>
          <w:rFonts w:ascii="Arial" w:hAnsi="Arial"/>
          <w:sz w:val="22"/>
        </w:rPr>
      </w:pPr>
    </w:p>
    <w:p w:rsidR="003C6885" w:rsidRDefault="00755AD0">
      <w:pPr>
        <w:ind w:left="-851" w:right="-858"/>
        <w:rPr>
          <w:rFonts w:ascii="Arial" w:hAnsi="Arial"/>
          <w:sz w:val="22"/>
        </w:rPr>
      </w:pPr>
      <w:r>
        <w:rPr>
          <w:rFonts w:ascii="Arial" w:hAnsi="Arial"/>
          <w:sz w:val="22"/>
        </w:rPr>
        <w:t xml:space="preserve">Use the following website to select your </w:t>
      </w:r>
      <w:r>
        <w:rPr>
          <w:rFonts w:ascii="Arial" w:hAnsi="Arial"/>
          <w:b/>
          <w:bCs/>
          <w:sz w:val="22"/>
        </w:rPr>
        <w:t>t</w:t>
      </w:r>
      <w:r w:rsidR="00EF4645">
        <w:rPr>
          <w:rFonts w:ascii="Arial" w:hAnsi="Arial"/>
          <w:b/>
          <w:bCs/>
          <w:sz w:val="22"/>
        </w:rPr>
        <w:t>hree</w:t>
      </w:r>
      <w:r>
        <w:rPr>
          <w:rFonts w:ascii="Arial" w:hAnsi="Arial"/>
          <w:b/>
          <w:bCs/>
          <w:sz w:val="22"/>
        </w:rPr>
        <w:t xml:space="preserve"> cartoons</w:t>
      </w:r>
      <w:r>
        <w:rPr>
          <w:rFonts w:ascii="Arial" w:hAnsi="Arial"/>
          <w:sz w:val="22"/>
        </w:rPr>
        <w:t>:</w:t>
      </w:r>
    </w:p>
    <w:p w:rsidR="003C6885" w:rsidRDefault="007F61B4">
      <w:pPr>
        <w:ind w:left="-851" w:right="-858"/>
        <w:rPr>
          <w:rFonts w:ascii="Arial" w:hAnsi="Arial"/>
          <w:sz w:val="22"/>
        </w:rPr>
      </w:pPr>
      <w:r w:rsidRPr="007F61B4">
        <w:rPr>
          <w:rFonts w:ascii="Arial" w:hAnsi="Arial"/>
          <w:noProof/>
          <w:sz w:val="22"/>
        </w:rPr>
        <w:pict>
          <v:rect id="_x0000_s1029" style="position:absolute;left:0;text-align:left;margin-left:85.05pt;margin-top:7.25pt;width:261pt;height:27.45pt;z-index:-251667968" o:allowincell="f"/>
        </w:pict>
      </w:r>
    </w:p>
    <w:p w:rsidR="003C6885" w:rsidRDefault="007F61B4">
      <w:pPr>
        <w:ind w:left="-851" w:right="-858"/>
        <w:jc w:val="center"/>
        <w:rPr>
          <w:rFonts w:ascii="Arial" w:hAnsi="Arial"/>
          <w:b/>
          <w:sz w:val="22"/>
        </w:rPr>
      </w:pPr>
      <w:hyperlink r:id="rId7" w:history="1">
        <w:r w:rsidR="00EF4645" w:rsidRPr="00A37721">
          <w:rPr>
            <w:rStyle w:val="Hyperlink"/>
            <w:rFonts w:ascii="Arial" w:hAnsi="Arial"/>
            <w:b/>
            <w:sz w:val="22"/>
          </w:rPr>
          <w:t>http://cagle.com/</w:t>
        </w:r>
      </w:hyperlink>
      <w:r w:rsidR="00EF4645">
        <w:rPr>
          <w:rFonts w:ascii="Arial" w:hAnsi="Arial"/>
          <w:b/>
          <w:sz w:val="22"/>
        </w:rPr>
        <w:t xml:space="preserve"> </w:t>
      </w:r>
    </w:p>
    <w:p w:rsidR="00EF4645" w:rsidRDefault="00EF4645">
      <w:pPr>
        <w:ind w:left="-851" w:right="-858"/>
        <w:jc w:val="center"/>
        <w:rPr>
          <w:rFonts w:ascii="Arial" w:hAnsi="Arial"/>
          <w:b/>
          <w:sz w:val="22"/>
        </w:rPr>
      </w:pPr>
    </w:p>
    <w:p w:rsidR="003C6885" w:rsidRDefault="004B5605">
      <w:pPr>
        <w:ind w:left="-851" w:right="-858"/>
        <w:rPr>
          <w:rFonts w:ascii="Arial" w:hAnsi="Arial"/>
          <w:sz w:val="22"/>
        </w:rPr>
      </w:pPr>
      <w:r>
        <w:rPr>
          <w:noProof/>
          <w:lang w:val="en-CA" w:eastAsia="en-CA"/>
        </w:rPr>
        <w:drawing>
          <wp:anchor distT="0" distB="0" distL="114300" distR="114300" simplePos="0" relativeHeight="251674112" behindDoc="1" locked="0" layoutInCell="1" allowOverlap="1">
            <wp:simplePos x="0" y="0"/>
            <wp:positionH relativeFrom="column">
              <wp:posOffset>-355600</wp:posOffset>
            </wp:positionH>
            <wp:positionV relativeFrom="paragraph">
              <wp:posOffset>34925</wp:posOffset>
            </wp:positionV>
            <wp:extent cx="6134100" cy="478155"/>
            <wp:effectExtent l="19050" t="0" r="0" b="0"/>
            <wp:wrapNone/>
            <wp:docPr id="31" name="Picture 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7"/>
                    </pic:cNvPr>
                    <pic:cNvPicPr>
                      <a:picLocks noChangeAspect="1" noChangeArrowheads="1"/>
                    </pic:cNvPicPr>
                  </pic:nvPicPr>
                  <pic:blipFill>
                    <a:blip r:embed="rId8" cstate="print"/>
                    <a:srcRect t="37213" r="42860" b="54918"/>
                    <a:stretch>
                      <a:fillRect/>
                    </a:stretch>
                  </pic:blipFill>
                  <pic:spPr bwMode="auto">
                    <a:xfrm>
                      <a:off x="0" y="0"/>
                      <a:ext cx="6134100" cy="478155"/>
                    </a:xfrm>
                    <a:prstGeom prst="rect">
                      <a:avLst/>
                    </a:prstGeom>
                    <a:noFill/>
                    <a:ln w="9525">
                      <a:noFill/>
                      <a:miter lim="800000"/>
                      <a:headEnd/>
                      <a:tailEnd/>
                    </a:ln>
                  </pic:spPr>
                </pic:pic>
              </a:graphicData>
            </a:graphic>
          </wp:anchor>
        </w:drawing>
      </w:r>
    </w:p>
    <w:p w:rsidR="003C6885" w:rsidRDefault="003C6885">
      <w:pPr>
        <w:ind w:left="-851" w:right="-858"/>
        <w:rPr>
          <w:rFonts w:ascii="Arial" w:hAnsi="Arial"/>
          <w:sz w:val="22"/>
        </w:rPr>
      </w:pPr>
    </w:p>
    <w:p w:rsidR="003C6885" w:rsidRDefault="003C6885">
      <w:pPr>
        <w:ind w:left="-851" w:right="-858"/>
        <w:rPr>
          <w:rFonts w:ascii="Arial" w:hAnsi="Arial"/>
          <w:sz w:val="22"/>
        </w:rPr>
      </w:pPr>
    </w:p>
    <w:p w:rsidR="003C6885" w:rsidRDefault="003C6885">
      <w:pPr>
        <w:ind w:right="-858"/>
        <w:rPr>
          <w:rFonts w:ascii="Arial" w:hAnsi="Arial"/>
          <w:sz w:val="22"/>
        </w:rPr>
      </w:pPr>
    </w:p>
    <w:p w:rsidR="003C6885" w:rsidRDefault="00755AD0">
      <w:pPr>
        <w:ind w:left="-851" w:right="4387"/>
        <w:rPr>
          <w:rFonts w:ascii="Arial" w:hAnsi="Arial"/>
          <w:b/>
          <w:bCs/>
          <w:i/>
          <w:iCs/>
          <w:sz w:val="22"/>
        </w:rPr>
      </w:pPr>
      <w:r>
        <w:rPr>
          <w:rFonts w:ascii="Arial" w:hAnsi="Arial"/>
          <w:b/>
          <w:bCs/>
          <w:i/>
          <w:iCs/>
          <w:sz w:val="22"/>
        </w:rPr>
        <w:t>Here is an example of a summary:</w:t>
      </w:r>
    </w:p>
    <w:p w:rsidR="003C6885" w:rsidRDefault="003C6885">
      <w:pPr>
        <w:ind w:left="-851" w:right="4387"/>
        <w:rPr>
          <w:rFonts w:ascii="Arial" w:hAnsi="Arial"/>
          <w:sz w:val="22"/>
        </w:rPr>
      </w:pPr>
    </w:p>
    <w:p w:rsidR="00EF4645" w:rsidRPr="00502051" w:rsidRDefault="004B5605" w:rsidP="004A1A31">
      <w:pPr>
        <w:pStyle w:val="BlockText"/>
        <w:ind w:right="-716"/>
        <w:rPr>
          <w:szCs w:val="22"/>
        </w:rPr>
      </w:pPr>
      <w:r w:rsidRPr="00502051">
        <w:rPr>
          <w:noProof/>
          <w:szCs w:val="22"/>
          <w:lang w:val="en-CA" w:eastAsia="en-CA"/>
        </w:rPr>
        <w:drawing>
          <wp:anchor distT="0" distB="0" distL="114300" distR="114300" simplePos="0" relativeHeight="251672064" behindDoc="1" locked="0" layoutInCell="1" allowOverlap="1">
            <wp:simplePos x="0" y="0"/>
            <wp:positionH relativeFrom="column">
              <wp:posOffset>2870200</wp:posOffset>
            </wp:positionH>
            <wp:positionV relativeFrom="paragraph">
              <wp:posOffset>2334260</wp:posOffset>
            </wp:positionV>
            <wp:extent cx="3060065" cy="2604770"/>
            <wp:effectExtent l="19050" t="0" r="6985" b="0"/>
            <wp:wrapTight wrapText="bothSides">
              <wp:wrapPolygon edited="0">
                <wp:start x="-134" y="0"/>
                <wp:lineTo x="-134" y="21484"/>
                <wp:lineTo x="21649" y="21484"/>
                <wp:lineTo x="21649" y="0"/>
                <wp:lineTo x="-134" y="0"/>
              </wp:wrapPolygon>
            </wp:wrapTight>
            <wp:docPr id="30" name="Picture 30" descr="http://cagle.com/news/ReformResistance/images/park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agle.com/news/ReformResistance/images/parker.jpg">
                      <a:hlinkClick r:id="rId9"/>
                    </pic:cNvPr>
                    <pic:cNvPicPr>
                      <a:picLocks noChangeAspect="1" noChangeArrowheads="1"/>
                    </pic:cNvPicPr>
                  </pic:nvPicPr>
                  <pic:blipFill>
                    <a:blip r:embed="rId10" r:link="rId11" cstate="print"/>
                    <a:srcRect/>
                    <a:stretch>
                      <a:fillRect/>
                    </a:stretch>
                  </pic:blipFill>
                  <pic:spPr bwMode="auto">
                    <a:xfrm>
                      <a:off x="0" y="0"/>
                      <a:ext cx="3060065" cy="2604770"/>
                    </a:xfrm>
                    <a:prstGeom prst="rect">
                      <a:avLst/>
                    </a:prstGeom>
                    <a:noFill/>
                    <a:ln w="9525">
                      <a:noFill/>
                      <a:miter lim="800000"/>
                      <a:headEnd/>
                      <a:tailEnd/>
                    </a:ln>
                  </pic:spPr>
                </pic:pic>
              </a:graphicData>
            </a:graphic>
          </wp:anchor>
        </w:drawing>
      </w:r>
      <w:r w:rsidR="00755AD0" w:rsidRPr="00502051">
        <w:rPr>
          <w:szCs w:val="22"/>
        </w:rPr>
        <w:t xml:space="preserve">This cartoon is by </w:t>
      </w:r>
      <w:r w:rsidR="00EF4645" w:rsidRPr="00502051">
        <w:rPr>
          <w:b/>
          <w:bCs/>
          <w:szCs w:val="22"/>
        </w:rPr>
        <w:t xml:space="preserve">Jeff Parker, </w:t>
      </w:r>
      <w:r w:rsidR="00EF4645" w:rsidRPr="00502051">
        <w:rPr>
          <w:bCs/>
          <w:szCs w:val="22"/>
        </w:rPr>
        <w:t>from</w:t>
      </w:r>
      <w:r w:rsidR="00EF4645" w:rsidRPr="00502051">
        <w:rPr>
          <w:b/>
          <w:bCs/>
          <w:szCs w:val="22"/>
        </w:rPr>
        <w:t xml:space="preserve"> </w:t>
      </w:r>
      <w:r w:rsidR="00EF4645" w:rsidRPr="00502051">
        <w:rPr>
          <w:szCs w:val="22"/>
        </w:rPr>
        <w:t>Florida Today, March 16, 2010</w:t>
      </w:r>
      <w:r w:rsidR="00755AD0" w:rsidRPr="00502051">
        <w:rPr>
          <w:szCs w:val="22"/>
        </w:rPr>
        <w:t xml:space="preserve">.  </w:t>
      </w:r>
      <w:r w:rsidR="00EF4645" w:rsidRPr="00502051">
        <w:rPr>
          <w:szCs w:val="22"/>
        </w:rPr>
        <w:t>The cartoon explore</w:t>
      </w:r>
      <w:r w:rsidR="00F70981" w:rsidRPr="00502051">
        <w:rPr>
          <w:szCs w:val="22"/>
        </w:rPr>
        <w:t>s</w:t>
      </w:r>
      <w:r w:rsidR="00EF4645" w:rsidRPr="00502051">
        <w:rPr>
          <w:szCs w:val="22"/>
        </w:rPr>
        <w:t xml:space="preserve"> th</w:t>
      </w:r>
      <w:r w:rsidR="00F70981" w:rsidRPr="00502051">
        <w:rPr>
          <w:szCs w:val="22"/>
        </w:rPr>
        <w:t xml:space="preserve">e current issue surrounding healthcare reform in the United States. The cartoon uses the well-known image of a doctor’s office to connect to people’s personal experience – most people have been in the situation. There are numerous symbols being used in the cartoon. The </w:t>
      </w:r>
      <w:proofErr w:type="gramStart"/>
      <w:r w:rsidR="00F70981" w:rsidRPr="00502051">
        <w:rPr>
          <w:szCs w:val="22"/>
        </w:rPr>
        <w:t>red cross</w:t>
      </w:r>
      <w:proofErr w:type="gramEnd"/>
      <w:r w:rsidR="00F70981" w:rsidRPr="00502051">
        <w:rPr>
          <w:szCs w:val="22"/>
        </w:rPr>
        <w:t xml:space="preserve"> on the </w:t>
      </w:r>
      <w:r w:rsidR="004A1A31" w:rsidRPr="00502051">
        <w:rPr>
          <w:szCs w:val="22"/>
        </w:rPr>
        <w:t>clinic window</w:t>
      </w:r>
      <w:r w:rsidR="00F70981" w:rsidRPr="00502051">
        <w:rPr>
          <w:szCs w:val="22"/>
        </w:rPr>
        <w:t xml:space="preserve"> is a commonly recognized symbol of healthcare, most notab</w:t>
      </w:r>
      <w:r w:rsidR="00502051" w:rsidRPr="00502051">
        <w:rPr>
          <w:szCs w:val="22"/>
        </w:rPr>
        <w:t>ly the international ‘Red Cross’</w:t>
      </w:r>
      <w:r w:rsidR="00F70981" w:rsidRPr="00502051">
        <w:rPr>
          <w:szCs w:val="22"/>
        </w:rPr>
        <w:t xml:space="preserve"> organization. The two doctors, clearly disagreeing over something, </w:t>
      </w:r>
      <w:r w:rsidR="00502051" w:rsidRPr="00502051">
        <w:rPr>
          <w:szCs w:val="22"/>
        </w:rPr>
        <w:t>are</w:t>
      </w:r>
      <w:r w:rsidR="00F70981" w:rsidRPr="00502051">
        <w:rPr>
          <w:szCs w:val="22"/>
        </w:rPr>
        <w:t xml:space="preserve"> symbolized by the characters over their heads that indicate they are likely swearing at each other. </w:t>
      </w:r>
      <w:r w:rsidR="004C69B8" w:rsidRPr="00502051">
        <w:rPr>
          <w:szCs w:val="22"/>
        </w:rPr>
        <w:t xml:space="preserve">The doctors are portrayed as a donkey and an elephant, the most common symbols of the two main political parties in the United States (the Democrats – donkey and the Republicans – elephants). The Democrats are pushing for changes to an American healthcare system built upon </w:t>
      </w:r>
      <w:r w:rsidR="004A1A31" w:rsidRPr="00502051">
        <w:rPr>
          <w:szCs w:val="22"/>
        </w:rPr>
        <w:t xml:space="preserve">key </w:t>
      </w:r>
      <w:r w:rsidR="004C69B8" w:rsidRPr="00502051">
        <w:rPr>
          <w:szCs w:val="22"/>
        </w:rPr>
        <w:t>principles of liberalism</w:t>
      </w:r>
      <w:r w:rsidR="004A1A31" w:rsidRPr="00502051">
        <w:rPr>
          <w:szCs w:val="22"/>
        </w:rPr>
        <w:t xml:space="preserve"> such as self-interest, completion and economic freedom. Democrats would say that the large private for-profit insurance companies who control the system, and who advocate these principles, have been corrupted by greed and put profit. They are calling for reforms that would introduce strong government controls to regulate the industry in the name of establishing more economic equality and collective interest for American citizens. The corpse in the cartoon symbolizes the millions of American citizens who are left without, or who are purposefully excluded from, healthcare coverage. Republicans, with individualist principles at their core, are against government regulation and any policies that counter the aforementioned principles of liberalism. Republicans believe that a free market of insurance providers should be left alone to meet the needs of Americans and that individuals should find their own healthcare needs.</w:t>
      </w:r>
      <w:r w:rsidR="00502051">
        <w:rPr>
          <w:szCs w:val="22"/>
        </w:rPr>
        <w:t xml:space="preserve"> The cartoonist perspective appears to be looking past the ideological differences of the warring political parties and is more sympathetic to the perspective of Americans suffering with the healthcare system. The cartoon comments on the fact reality that as the parties fight over politics, people in the United States are suffering and some are dying.</w:t>
      </w:r>
    </w:p>
    <w:p w:rsidR="00502051" w:rsidRDefault="00502051">
      <w:pPr>
        <w:ind w:left="-1080" w:right="-1080"/>
        <w:rPr>
          <w:lang w:val="en-US"/>
        </w:rPr>
      </w:pPr>
    </w:p>
    <w:p w:rsidR="003C6885" w:rsidRDefault="004B5605">
      <w:pPr>
        <w:ind w:left="-1080" w:right="-1080"/>
        <w:rPr>
          <w:lang w:val="en-US"/>
        </w:rPr>
      </w:pPr>
      <w:r>
        <w:rPr>
          <w:noProof/>
          <w:lang w:val="en-CA" w:eastAsia="en-CA"/>
        </w:rPr>
        <w:drawing>
          <wp:anchor distT="0" distB="0" distL="114300" distR="114300" simplePos="0" relativeHeight="251668992" behindDoc="0" locked="0" layoutInCell="1" allowOverlap="1">
            <wp:simplePos x="0" y="0"/>
            <wp:positionH relativeFrom="column">
              <wp:posOffset>-685800</wp:posOffset>
            </wp:positionH>
            <wp:positionV relativeFrom="paragraph">
              <wp:posOffset>-142875</wp:posOffset>
            </wp:positionV>
            <wp:extent cx="1752600" cy="1311910"/>
            <wp:effectExtent l="19050" t="0" r="0" b="0"/>
            <wp:wrapNone/>
            <wp:docPr id="28" name="Picture 28" descr="AJuryofHisPeer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JuryofHisPeers-X.gif"/>
                    <pic:cNvPicPr>
                      <a:picLocks noChangeAspect="1" noChangeArrowheads="1"/>
                    </pic:cNvPicPr>
                  </pic:nvPicPr>
                  <pic:blipFill>
                    <a:blip r:embed="rId12" r:link="rId13" cstate="print"/>
                    <a:srcRect/>
                    <a:stretch>
                      <a:fillRect/>
                    </a:stretch>
                  </pic:blipFill>
                  <pic:spPr bwMode="auto">
                    <a:xfrm>
                      <a:off x="0" y="0"/>
                      <a:ext cx="1752600" cy="1311910"/>
                    </a:xfrm>
                    <a:prstGeom prst="rect">
                      <a:avLst/>
                    </a:prstGeom>
                    <a:noFill/>
                    <a:ln w="9525">
                      <a:noFill/>
                      <a:miter lim="800000"/>
                      <a:headEnd/>
                      <a:tailEnd/>
                    </a:ln>
                  </pic:spPr>
                </pic:pic>
              </a:graphicData>
            </a:graphic>
          </wp:anchor>
        </w:drawing>
      </w:r>
      <w:r w:rsidR="007F61B4" w:rsidRPr="007F61B4">
        <w:rPr>
          <w:noProof/>
          <w:lang w:val="en-US"/>
        </w:rPr>
        <w:pict>
          <v:shape id="_x0000_s1037" type="#_x0000_t136" style="position:absolute;left:0;text-align:left;margin-left:99pt;margin-top:5.4pt;width:370.8pt;height:52.2pt;z-index:251653632;mso-position-horizontal-relative:text;mso-position-vertical-relative:text" strokeweight="2.25pt">
            <v:shadow on="t" color="#900"/>
            <v:textpath style="font-family:&quot;Impact&quot;;v-text-kern:t" trim="t" fitpath="t" string="POLITICAL"/>
          </v:shape>
        </w:pict>
      </w:r>
      <w:r w:rsidR="007F61B4" w:rsidRPr="007F61B4">
        <w:rPr>
          <w:noProof/>
          <w:lang w:val="en-US"/>
        </w:rPr>
        <w:pict>
          <v:rect id="_x0000_s1038" style="position:absolute;left:0;text-align:left;margin-left:99pt;margin-top:-9pt;width:378pt;height:9pt;z-index:251654656;mso-position-horizontal-relative:text;mso-position-vertical-relative:text" fillcolor="black"/>
        </w:pict>
      </w:r>
    </w:p>
    <w:p w:rsidR="003C6885" w:rsidRDefault="003C6885">
      <w:pPr>
        <w:ind w:left="-1080" w:right="-1080"/>
        <w:rPr>
          <w:lang w:val="en-US"/>
        </w:rPr>
      </w:pPr>
    </w:p>
    <w:p w:rsidR="003C6885" w:rsidRDefault="003C6885">
      <w:pPr>
        <w:ind w:left="-1080" w:right="-1080"/>
        <w:rPr>
          <w:lang w:val="en-US"/>
        </w:rPr>
      </w:pPr>
    </w:p>
    <w:p w:rsidR="003C6885" w:rsidRDefault="003C6885">
      <w:pPr>
        <w:ind w:left="-1080" w:right="-1080"/>
        <w:rPr>
          <w:lang w:val="en-US"/>
        </w:rPr>
      </w:pPr>
    </w:p>
    <w:p w:rsidR="003C6885" w:rsidRDefault="007F61B4">
      <w:pPr>
        <w:ind w:left="-1080" w:right="-1080"/>
        <w:rPr>
          <w:lang w:val="en-US"/>
        </w:rPr>
      </w:pPr>
      <w:r w:rsidRPr="007F61B4">
        <w:rPr>
          <w:noProof/>
          <w:lang w:val="en-US"/>
        </w:rPr>
        <w:pict>
          <v:shape id="_x0000_s1041" type="#_x0000_t136" style="position:absolute;left:0;text-align:left;margin-left:135pt;margin-top:12.6pt;width:282.6pt;height:23.4pt;z-index:251657728" fillcolor="black" strokeweight="1pt">
            <v:shadow color="#900"/>
            <v:textpath style="font-family:&quot;Times New Roman&quot;;font-weight:bold;font-style:italic;v-text-kern:t" trim="t" fitpath="t" string="cartooning"/>
          </v:shape>
        </w:pict>
      </w:r>
    </w:p>
    <w:p w:rsidR="003C6885" w:rsidRDefault="007F61B4">
      <w:pPr>
        <w:ind w:left="-1080" w:right="-1080"/>
        <w:rPr>
          <w:lang w:val="en-US"/>
        </w:rPr>
      </w:pPr>
      <w:r w:rsidRPr="007F61B4">
        <w:rPr>
          <w:noProof/>
          <w:lang w:val="en-US"/>
        </w:rPr>
        <w:pict>
          <v:rect id="_x0000_s1039" style="position:absolute;left:0;text-align:left;margin-left:99pt;margin-top:7.8pt;width:30.6pt;height:9pt;z-index:251655680" fillcolor="black"/>
        </w:pict>
      </w:r>
      <w:r w:rsidRPr="007F61B4">
        <w:rPr>
          <w:noProof/>
          <w:lang w:val="en-US"/>
        </w:rPr>
        <w:pict>
          <v:rect id="_x0000_s1040" style="position:absolute;left:0;text-align:left;margin-left:423pt;margin-top:7.8pt;width:54pt;height:9pt;z-index:251656704" fillcolor="black"/>
        </w:pict>
      </w:r>
    </w:p>
    <w:p w:rsidR="003C6885" w:rsidRDefault="003C6885">
      <w:pPr>
        <w:ind w:left="-1080" w:right="-1080"/>
        <w:rPr>
          <w:lang w:val="en-US"/>
        </w:rPr>
      </w:pPr>
    </w:p>
    <w:p w:rsidR="003C6885" w:rsidRDefault="003C6885">
      <w:pPr>
        <w:ind w:left="-1080" w:right="-1080"/>
        <w:rPr>
          <w:lang w:val="en-US"/>
        </w:rPr>
      </w:pPr>
    </w:p>
    <w:p w:rsidR="003C6885" w:rsidRDefault="00755AD0">
      <w:pPr>
        <w:ind w:left="-1080" w:right="-1080"/>
        <w:rPr>
          <w:rFonts w:ascii="Arial" w:hAnsi="Arial" w:cs="Arial"/>
          <w:lang w:val="en-US"/>
        </w:rPr>
      </w:pPr>
      <w:r>
        <w:rPr>
          <w:rFonts w:ascii="Arial" w:hAnsi="Arial" w:cs="Arial"/>
          <w:lang w:val="en-US"/>
        </w:rPr>
        <w:t xml:space="preserve">The following </w:t>
      </w:r>
      <w:r>
        <w:rPr>
          <w:rFonts w:ascii="Arial" w:hAnsi="Arial" w:cs="Arial"/>
          <w:b/>
          <w:bCs/>
          <w:i/>
          <w:iCs/>
          <w:lang w:val="en-US"/>
        </w:rPr>
        <w:t>SSTIC</w:t>
      </w:r>
      <w:r>
        <w:rPr>
          <w:rFonts w:ascii="Arial" w:hAnsi="Arial" w:cs="Arial"/>
          <w:lang w:val="en-US"/>
        </w:rPr>
        <w:t xml:space="preserve"> acronym may help you better understand how political cartoons are made.  Try to use these terms in the analysis of the cartoons you encounter.</w:t>
      </w:r>
    </w:p>
    <w:p w:rsidR="003C6885" w:rsidRDefault="007F61B4">
      <w:pPr>
        <w:ind w:left="-1080" w:right="-1080"/>
        <w:rPr>
          <w:rFonts w:ascii="Arial" w:hAnsi="Arial" w:cs="Arial"/>
          <w:lang w:val="en-US"/>
        </w:rPr>
      </w:pPr>
      <w:r w:rsidRPr="007F61B4">
        <w:rPr>
          <w:rFonts w:ascii="Arial" w:hAnsi="Arial" w:cs="Arial"/>
          <w:noProof/>
          <w:lang w:val="en-US"/>
        </w:rPr>
        <w:pict>
          <v:rect id="_x0000_s1043" style="position:absolute;left:0;text-align:left;margin-left:-46pt;margin-top:10.8pt;width:135pt;height:99pt;z-index:-251656704" stroked="f">
            <v:fill color2="fill darken(220)" angle="-90" method="linear sigma" type="gradient"/>
          </v:rect>
        </w:pict>
      </w:r>
    </w:p>
    <w:p w:rsidR="003C6885" w:rsidRDefault="00E04B68" w:rsidP="00E04B68">
      <w:pPr>
        <w:ind w:left="-567" w:right="-1080"/>
        <w:rPr>
          <w:rFonts w:ascii="Arial" w:hAnsi="Arial" w:cs="Arial"/>
          <w:lang w:val="en-US"/>
        </w:rPr>
      </w:pPr>
      <w:r>
        <w:rPr>
          <w:rFonts w:ascii="Arial" w:hAnsi="Arial" w:cs="Arial"/>
          <w:b/>
          <w:bCs/>
          <w:noProof/>
          <w:sz w:val="32"/>
          <w:lang w:val="en-CA" w:eastAsia="en-CA"/>
        </w:rPr>
        <w:pict>
          <v:shapetype id="_x0000_t202" coordsize="21600,21600" o:spt="202" path="m,l,21600r21600,l21600,xe">
            <v:stroke joinstyle="miter"/>
            <v:path gradientshapeok="t" o:connecttype="rect"/>
          </v:shapetype>
          <v:shape id="_x0000_s1053" type="#_x0000_t202" style="position:absolute;left:0;text-align:left;margin-left:392pt;margin-top:7.45pt;width:92pt;height:71.15pt;z-index:251675136">
            <v:textbox>
              <w:txbxContent>
                <w:p w:rsidR="00E04B68" w:rsidRDefault="00E04B68" w:rsidP="00E04B68">
                  <w:pPr>
                    <w:pStyle w:val="BodyText"/>
                    <w:rPr>
                      <w:sz w:val="22"/>
                      <w:szCs w:val="22"/>
                      <w:lang w:val="en-CA"/>
                    </w:rPr>
                  </w:pPr>
                  <w:r w:rsidRPr="00E04B68">
                    <w:rPr>
                      <w:sz w:val="22"/>
                      <w:szCs w:val="22"/>
                      <w:lang w:val="en-CA"/>
                    </w:rPr>
                    <w:t xml:space="preserve">YOU MAY USE ALL OF THE TECHNIQUES OR ONLY </w:t>
                  </w:r>
                </w:p>
                <w:p w:rsidR="00E04B68" w:rsidRPr="00E04B68" w:rsidRDefault="00E04B68" w:rsidP="00E04B68">
                  <w:pPr>
                    <w:pStyle w:val="BodyText"/>
                    <w:rPr>
                      <w:sz w:val="22"/>
                      <w:szCs w:val="22"/>
                      <w:lang w:val="en-CA"/>
                    </w:rPr>
                  </w:pPr>
                  <w:r w:rsidRPr="00E04B68">
                    <w:rPr>
                      <w:sz w:val="22"/>
                      <w:szCs w:val="22"/>
                      <w:lang w:val="en-CA"/>
                    </w:rPr>
                    <w:t>A FEW</w:t>
                  </w:r>
                </w:p>
              </w:txbxContent>
            </v:textbox>
          </v:shape>
        </w:pict>
      </w:r>
      <w:r w:rsidR="00755AD0">
        <w:rPr>
          <w:rFonts w:ascii="Arial" w:hAnsi="Arial" w:cs="Arial"/>
          <w:b/>
          <w:bCs/>
          <w:sz w:val="32"/>
          <w:lang w:val="en-US"/>
        </w:rPr>
        <w:t>S – Symbolism</w:t>
      </w:r>
      <w:r w:rsidR="00755AD0">
        <w:rPr>
          <w:rFonts w:ascii="Arial" w:hAnsi="Arial" w:cs="Arial"/>
          <w:b/>
          <w:bCs/>
          <w:lang w:val="en-US"/>
        </w:rPr>
        <w:t xml:space="preserve"> </w:t>
      </w:r>
      <w:r w:rsidR="00755AD0">
        <w:rPr>
          <w:rFonts w:ascii="Arial" w:hAnsi="Arial" w:cs="Arial"/>
          <w:lang w:val="en-US"/>
        </w:rPr>
        <w:t>– many cartoonists use symbolism in their cartoons</w:t>
      </w:r>
    </w:p>
    <w:p w:rsidR="003C6885" w:rsidRDefault="00755AD0" w:rsidP="00E04B68">
      <w:pPr>
        <w:ind w:left="-567" w:right="-1080"/>
        <w:rPr>
          <w:rFonts w:ascii="Arial" w:hAnsi="Arial" w:cs="Arial"/>
          <w:lang w:val="en-US"/>
        </w:rPr>
      </w:pPr>
      <w:r>
        <w:rPr>
          <w:rFonts w:ascii="Arial" w:hAnsi="Arial" w:cs="Arial"/>
          <w:b/>
          <w:bCs/>
          <w:sz w:val="32"/>
          <w:lang w:val="en-US"/>
        </w:rPr>
        <w:t>S – Size</w:t>
      </w:r>
      <w:r>
        <w:rPr>
          <w:rFonts w:ascii="Arial" w:hAnsi="Arial" w:cs="Arial"/>
          <w:lang w:val="en-US"/>
        </w:rPr>
        <w:t xml:space="preserve"> – the size of items in the cartoon can sometimes imply a certain meaning</w:t>
      </w:r>
    </w:p>
    <w:p w:rsidR="003C6885" w:rsidRDefault="00755AD0" w:rsidP="00E04B68">
      <w:pPr>
        <w:ind w:left="-567" w:right="-1080"/>
        <w:rPr>
          <w:rFonts w:ascii="Arial" w:hAnsi="Arial" w:cs="Arial"/>
          <w:lang w:val="en-US"/>
        </w:rPr>
      </w:pPr>
      <w:r>
        <w:rPr>
          <w:rFonts w:ascii="Arial" w:hAnsi="Arial" w:cs="Arial"/>
          <w:b/>
          <w:bCs/>
          <w:sz w:val="32"/>
          <w:lang w:val="en-US"/>
        </w:rPr>
        <w:t>T – Text</w:t>
      </w:r>
      <w:r>
        <w:rPr>
          <w:rFonts w:ascii="Arial" w:hAnsi="Arial" w:cs="Arial"/>
          <w:lang w:val="en-US"/>
        </w:rPr>
        <w:t xml:space="preserve"> – even though cartoons are visual, reading the text is crucial to understanding</w:t>
      </w:r>
    </w:p>
    <w:p w:rsidR="003C6885" w:rsidRDefault="00755AD0" w:rsidP="00E04B68">
      <w:pPr>
        <w:ind w:left="-567" w:right="-1080"/>
        <w:rPr>
          <w:rFonts w:ascii="Arial" w:hAnsi="Arial" w:cs="Arial"/>
          <w:lang w:val="en-US"/>
        </w:rPr>
      </w:pPr>
      <w:r>
        <w:rPr>
          <w:rFonts w:ascii="Arial" w:hAnsi="Arial" w:cs="Arial"/>
          <w:b/>
          <w:bCs/>
          <w:sz w:val="32"/>
          <w:lang w:val="en-US"/>
        </w:rPr>
        <w:t>I – Imagery</w:t>
      </w:r>
      <w:r>
        <w:rPr>
          <w:rFonts w:ascii="Arial" w:hAnsi="Arial" w:cs="Arial"/>
          <w:lang w:val="en-US"/>
        </w:rPr>
        <w:t xml:space="preserve"> – using a well-known image to evoke a certain understanding</w:t>
      </w:r>
    </w:p>
    <w:p w:rsidR="003C6885" w:rsidRDefault="00755AD0" w:rsidP="00E04B68">
      <w:pPr>
        <w:ind w:left="-567" w:right="-1080"/>
        <w:rPr>
          <w:lang w:val="en-US"/>
        </w:rPr>
      </w:pPr>
      <w:r>
        <w:rPr>
          <w:rFonts w:ascii="Arial" w:hAnsi="Arial" w:cs="Arial"/>
          <w:b/>
          <w:bCs/>
          <w:sz w:val="32"/>
          <w:lang w:val="en-US"/>
        </w:rPr>
        <w:t>C – Color</w:t>
      </w:r>
      <w:r>
        <w:rPr>
          <w:rFonts w:ascii="Arial" w:hAnsi="Arial" w:cs="Arial"/>
          <w:lang w:val="en-US"/>
        </w:rPr>
        <w:t xml:space="preserve"> – sometimes certain color can create a tone or mood to the cartoon</w:t>
      </w:r>
    </w:p>
    <w:p w:rsidR="003C6885" w:rsidRDefault="004B5605">
      <w:pPr>
        <w:ind w:left="-1080" w:right="-1080"/>
        <w:rPr>
          <w:lang w:val="en-US"/>
        </w:rPr>
      </w:pPr>
      <w:r>
        <w:rPr>
          <w:noProof/>
          <w:lang w:val="en-CA" w:eastAsia="en-CA"/>
        </w:rPr>
        <w:drawing>
          <wp:anchor distT="0" distB="0" distL="114300" distR="114300" simplePos="0" relativeHeight="251666944" behindDoc="1" locked="0" layoutInCell="1" allowOverlap="1">
            <wp:simplePos x="0" y="0"/>
            <wp:positionH relativeFrom="column">
              <wp:posOffset>2971800</wp:posOffset>
            </wp:positionH>
            <wp:positionV relativeFrom="paragraph">
              <wp:posOffset>50800</wp:posOffset>
            </wp:positionV>
            <wp:extent cx="3200400" cy="3200400"/>
            <wp:effectExtent l="19050" t="0" r="0" b="0"/>
            <wp:wrapNone/>
            <wp:docPr id="26" name="Picture 26" descr="tab">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b">
                      <a:hlinkClick r:id="rId14"/>
                    </pic:cNvPr>
                    <pic:cNvPicPr>
                      <a:picLocks noChangeAspect="1" noChangeArrowheads="1"/>
                    </pic:cNvPicPr>
                  </pic:nvPicPr>
                  <pic:blipFill>
                    <a:blip r:embed="rId15" cstate="print"/>
                    <a:srcRect/>
                    <a:stretch>
                      <a:fillRect/>
                    </a:stretch>
                  </pic:blipFill>
                  <pic:spPr bwMode="auto">
                    <a:xfrm>
                      <a:off x="0" y="0"/>
                      <a:ext cx="3200400" cy="3200400"/>
                    </a:xfrm>
                    <a:prstGeom prst="rect">
                      <a:avLst/>
                    </a:prstGeom>
                    <a:noFill/>
                    <a:ln w="9525">
                      <a:noFill/>
                      <a:miter lim="800000"/>
                      <a:headEnd/>
                      <a:tailEnd/>
                    </a:ln>
                  </pic:spPr>
                </pic:pic>
              </a:graphicData>
            </a:graphic>
          </wp:anchor>
        </w:drawing>
      </w:r>
    </w:p>
    <w:p w:rsidR="003C6885" w:rsidRDefault="00755AD0">
      <w:pPr>
        <w:ind w:left="-1080" w:right="-1080"/>
        <w:rPr>
          <w:rFonts w:ascii="Arial" w:hAnsi="Arial" w:cs="Arial"/>
          <w:i/>
          <w:iCs/>
          <w:lang w:val="en-US"/>
        </w:rPr>
      </w:pPr>
      <w:r>
        <w:rPr>
          <w:rFonts w:ascii="Arial" w:hAnsi="Arial" w:cs="Arial"/>
          <w:i/>
          <w:iCs/>
          <w:lang w:val="en-US"/>
        </w:rPr>
        <w:t>Here are some examples:</w:t>
      </w:r>
    </w:p>
    <w:p w:rsidR="003C6885" w:rsidRDefault="007F61B4">
      <w:pPr>
        <w:ind w:left="-1080" w:right="-1080"/>
        <w:rPr>
          <w:lang w:val="en-US"/>
        </w:rPr>
      </w:pPr>
      <w:r w:rsidRPr="007F61B4">
        <w:rPr>
          <w:noProof/>
          <w:lang w:val="en-US"/>
        </w:rPr>
        <w:pict>
          <v:shape id="_x0000_s1046" type="#_x0000_t202" style="position:absolute;left:0;text-align:left;margin-left:153pt;margin-top:12.4pt;width:171pt;height:36pt;z-index:251662848">
            <v:textbox>
              <w:txbxContent>
                <w:p w:rsidR="003C6885" w:rsidRDefault="00755AD0">
                  <w:pPr>
                    <w:pStyle w:val="BodyText"/>
                  </w:pPr>
                  <w:r>
                    <w:t xml:space="preserve">Dark </w:t>
                  </w:r>
                  <w:r>
                    <w:rPr>
                      <w:b/>
                      <w:bCs/>
                      <w:i/>
                      <w:iCs/>
                    </w:rPr>
                    <w:t>color</w:t>
                  </w:r>
                  <w:r>
                    <w:t xml:space="preserve"> to set a serious and depressing mood to the cartoon</w:t>
                  </w:r>
                </w:p>
              </w:txbxContent>
            </v:textbox>
          </v:shape>
        </w:pict>
      </w:r>
      <w:r w:rsidR="004B5605">
        <w:rPr>
          <w:noProof/>
          <w:lang w:val="en-CA" w:eastAsia="en-CA"/>
        </w:rPr>
        <w:drawing>
          <wp:anchor distT="0" distB="0" distL="114300" distR="114300" simplePos="0" relativeHeight="251658752" behindDoc="0" locked="0" layoutInCell="1" allowOverlap="1">
            <wp:simplePos x="0" y="0"/>
            <wp:positionH relativeFrom="column">
              <wp:posOffset>-685800</wp:posOffset>
            </wp:positionH>
            <wp:positionV relativeFrom="paragraph">
              <wp:posOffset>43180</wp:posOffset>
            </wp:positionV>
            <wp:extent cx="3543300" cy="3045460"/>
            <wp:effectExtent l="19050" t="0" r="0" b="0"/>
            <wp:wrapNone/>
            <wp:docPr id="18" name="Picture 18" descr="http://cagle.slate.msn.com/news/BushWins2004/images/n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gle.slate.msn.com/news/BushWins2004/images/nease.jpg"/>
                    <pic:cNvPicPr>
                      <a:picLocks noChangeAspect="1" noChangeArrowheads="1"/>
                    </pic:cNvPicPr>
                  </pic:nvPicPr>
                  <pic:blipFill>
                    <a:blip r:embed="rId16" r:link="rId17" cstate="print"/>
                    <a:srcRect/>
                    <a:stretch>
                      <a:fillRect/>
                    </a:stretch>
                  </pic:blipFill>
                  <pic:spPr bwMode="auto">
                    <a:xfrm>
                      <a:off x="0" y="0"/>
                      <a:ext cx="3543300" cy="3045460"/>
                    </a:xfrm>
                    <a:prstGeom prst="rect">
                      <a:avLst/>
                    </a:prstGeom>
                    <a:noFill/>
                    <a:ln w="9525">
                      <a:noFill/>
                      <a:miter lim="800000"/>
                      <a:headEnd/>
                      <a:tailEnd/>
                    </a:ln>
                  </pic:spPr>
                </pic:pic>
              </a:graphicData>
            </a:graphic>
          </wp:anchor>
        </w:drawing>
      </w:r>
    </w:p>
    <w:p w:rsidR="003C6885" w:rsidRDefault="007F61B4">
      <w:pPr>
        <w:ind w:left="-1080" w:right="-1080"/>
        <w:rPr>
          <w:lang w:val="en-US"/>
        </w:rPr>
      </w:pPr>
      <w:r w:rsidRPr="007F61B4">
        <w:rPr>
          <w:noProof/>
          <w:lang w:val="en-US"/>
        </w:rPr>
        <w:pict>
          <v:shape id="_x0000_s1051" type="#_x0000_t202" style="position:absolute;left:0;text-align:left;margin-left:243pt;margin-top:115.6pt;width:90pt;height:81pt;z-index:251667968">
            <v:textbox>
              <w:txbxContent>
                <w:p w:rsidR="003C6885" w:rsidRDefault="00755AD0">
                  <w:pPr>
                    <w:pStyle w:val="BodyText"/>
                  </w:pPr>
                  <w:r>
                    <w:t xml:space="preserve">Exaggerated </w:t>
                  </w:r>
                  <w:r>
                    <w:rPr>
                      <w:b/>
                      <w:bCs/>
                      <w:i/>
                      <w:iCs/>
                    </w:rPr>
                    <w:t>size</w:t>
                  </w:r>
                  <w:r>
                    <w:t xml:space="preserve"> of fish to make a point about size of surplus</w:t>
                  </w:r>
                </w:p>
              </w:txbxContent>
            </v:textbox>
          </v:shape>
        </w:pict>
      </w:r>
      <w:r w:rsidRPr="007F61B4">
        <w:rPr>
          <w:noProof/>
          <w:lang w:val="en-US"/>
        </w:rPr>
        <w:pict>
          <v:shape id="_x0000_s1049" type="#_x0000_t202" style="position:absolute;left:0;text-align:left;margin-left:189pt;margin-top:205.6pt;width:90pt;height:63pt;z-index:251665920">
            <v:textbox>
              <w:txbxContent>
                <w:p w:rsidR="003C6885" w:rsidRDefault="00755AD0">
                  <w:pPr>
                    <w:pStyle w:val="BodyText"/>
                  </w:pPr>
                  <w:r>
                    <w:rPr>
                      <w:b/>
                      <w:bCs/>
                      <w:i/>
                      <w:iCs/>
                    </w:rPr>
                    <w:t>Text</w:t>
                  </w:r>
                  <w:r>
                    <w:t xml:space="preserve"> provides underlying meaning to the cartoons.</w:t>
                  </w:r>
                </w:p>
              </w:txbxContent>
            </v:textbox>
          </v:shape>
        </w:pict>
      </w:r>
      <w:r w:rsidR="004B5605">
        <w:rPr>
          <w:noProof/>
          <w:lang w:val="en-CA" w:eastAsia="en-CA"/>
        </w:rPr>
        <w:drawing>
          <wp:anchor distT="0" distB="0" distL="114300" distR="114300" simplePos="0" relativeHeight="251661824" behindDoc="0" locked="0" layoutInCell="1" allowOverlap="1">
            <wp:simplePos x="0" y="0"/>
            <wp:positionH relativeFrom="column">
              <wp:posOffset>2857500</wp:posOffset>
            </wp:positionH>
            <wp:positionV relativeFrom="paragraph">
              <wp:posOffset>2725420</wp:posOffset>
            </wp:positionV>
            <wp:extent cx="3314700" cy="3086100"/>
            <wp:effectExtent l="19050" t="0" r="0" b="0"/>
            <wp:wrapNone/>
            <wp:docPr id="21" name="Picture 21" descr="http://mars.acnet.wnec.edu/~grempel/courses/ww2/gifs/hitler_sta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rs.acnet.wnec.edu/~grempel/courses/ww2/gifs/hitler_stalin.gif"/>
                    <pic:cNvPicPr>
                      <a:picLocks noChangeAspect="1" noChangeArrowheads="1"/>
                    </pic:cNvPicPr>
                  </pic:nvPicPr>
                  <pic:blipFill>
                    <a:blip r:embed="rId18" r:link="rId19" cstate="print">
                      <a:lum bright="6000"/>
                    </a:blip>
                    <a:srcRect/>
                    <a:stretch>
                      <a:fillRect/>
                    </a:stretch>
                  </pic:blipFill>
                  <pic:spPr bwMode="auto">
                    <a:xfrm>
                      <a:off x="0" y="0"/>
                      <a:ext cx="3314700" cy="3086100"/>
                    </a:xfrm>
                    <a:prstGeom prst="rect">
                      <a:avLst/>
                    </a:prstGeom>
                    <a:noFill/>
                    <a:ln w="9525">
                      <a:noFill/>
                      <a:miter lim="800000"/>
                      <a:headEnd/>
                      <a:tailEnd/>
                    </a:ln>
                  </pic:spPr>
                </pic:pic>
              </a:graphicData>
            </a:graphic>
          </wp:anchor>
        </w:drawing>
      </w:r>
      <w:r w:rsidRPr="007F61B4">
        <w:rPr>
          <w:noProof/>
          <w:lang w:val="en-US"/>
        </w:rPr>
        <w:pict>
          <v:shape id="_x0000_s1048" type="#_x0000_t202" style="position:absolute;left:0;text-align:left;margin-left:306pt;margin-top:205.6pt;width:171pt;height:36pt;z-index:251664896;mso-position-horizontal-relative:text;mso-position-vertical-relative:text">
            <v:textbox>
              <w:txbxContent>
                <w:p w:rsidR="003C6885" w:rsidRDefault="00755AD0">
                  <w:pPr>
                    <w:pStyle w:val="BodyText"/>
                  </w:pPr>
                  <w:r>
                    <w:t xml:space="preserve">Wedding scene is a well-known </w:t>
                  </w:r>
                  <w:r>
                    <w:rPr>
                      <w:b/>
                      <w:bCs/>
                      <w:i/>
                      <w:iCs/>
                    </w:rPr>
                    <w:t>image</w:t>
                  </w:r>
                  <w:r>
                    <w:t xml:space="preserve"> of union or togetherness.</w:t>
                  </w:r>
                </w:p>
              </w:txbxContent>
            </v:textbox>
          </v:shape>
        </w:pict>
      </w:r>
      <w:r w:rsidRPr="007F61B4">
        <w:rPr>
          <w:noProof/>
          <w:lang w:val="en-US"/>
        </w:rPr>
        <w:pict>
          <v:shape id="_x0000_s1047" type="#_x0000_t202" style="position:absolute;left:0;text-align:left;margin-left:36pt;margin-top:403.6pt;width:171pt;height:36pt;z-index:251663872;mso-position-horizontal-relative:text;mso-position-vertical-relative:text">
            <v:textbox>
              <w:txbxContent>
                <w:p w:rsidR="003C6885" w:rsidRDefault="00755AD0">
                  <w:pPr>
                    <w:pStyle w:val="BodyText"/>
                  </w:pPr>
                  <w:r>
                    <w:t xml:space="preserve">Eagle is a powerful </w:t>
                  </w:r>
                  <w:r>
                    <w:rPr>
                      <w:b/>
                      <w:bCs/>
                      <w:i/>
                      <w:iCs/>
                    </w:rPr>
                    <w:t>symbol</w:t>
                  </w:r>
                  <w:r>
                    <w:t xml:space="preserve"> of the United States.</w:t>
                  </w:r>
                </w:p>
              </w:txbxContent>
            </v:textbox>
          </v:shape>
        </w:pict>
      </w:r>
      <w:r w:rsidR="004B5605">
        <w:rPr>
          <w:noProof/>
          <w:lang w:val="en-CA" w:eastAsia="en-CA"/>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2839720</wp:posOffset>
            </wp:positionV>
            <wp:extent cx="4000500" cy="3171190"/>
            <wp:effectExtent l="19050" t="0" r="0" b="0"/>
            <wp:wrapNone/>
            <wp:docPr id="20" name="Picture 20" descr="sherffius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erffius21">
                      <a:hlinkClick r:id="rId20"/>
                    </pic:cNvPr>
                    <pic:cNvPicPr>
                      <a:picLocks noChangeAspect="1" noChangeArrowheads="1"/>
                    </pic:cNvPicPr>
                  </pic:nvPicPr>
                  <pic:blipFill>
                    <a:blip r:embed="rId21" cstate="print"/>
                    <a:srcRect/>
                    <a:stretch>
                      <a:fillRect/>
                    </a:stretch>
                  </pic:blipFill>
                  <pic:spPr bwMode="auto">
                    <a:xfrm>
                      <a:off x="0" y="0"/>
                      <a:ext cx="4000500" cy="3171190"/>
                    </a:xfrm>
                    <a:prstGeom prst="rect">
                      <a:avLst/>
                    </a:prstGeom>
                    <a:noFill/>
                    <a:ln w="9525">
                      <a:noFill/>
                      <a:miter lim="800000"/>
                      <a:headEnd/>
                      <a:tailEnd/>
                    </a:ln>
                  </pic:spPr>
                </pic:pic>
              </a:graphicData>
            </a:graphic>
          </wp:anchor>
        </w:drawing>
      </w:r>
    </w:p>
    <w:p w:rsidR="00755AD0" w:rsidRDefault="00755AD0">
      <w:pPr>
        <w:pStyle w:val="BlockText"/>
        <w:rPr>
          <w:lang w:val="en-US"/>
        </w:rPr>
      </w:pPr>
    </w:p>
    <w:sectPr w:rsidR="00755AD0" w:rsidSect="003C6885">
      <w:pgSz w:w="12240" w:h="15840"/>
      <w:pgMar w:top="851" w:right="1800" w:bottom="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EF4645"/>
    <w:rsid w:val="003C6885"/>
    <w:rsid w:val="004A1A31"/>
    <w:rsid w:val="004B5605"/>
    <w:rsid w:val="004C69B8"/>
    <w:rsid w:val="00502051"/>
    <w:rsid w:val="007106FC"/>
    <w:rsid w:val="00755AD0"/>
    <w:rsid w:val="007D01F1"/>
    <w:rsid w:val="007F61B4"/>
    <w:rsid w:val="00942556"/>
    <w:rsid w:val="00BB0F4F"/>
    <w:rsid w:val="00E04B68"/>
    <w:rsid w:val="00EF4645"/>
    <w:rsid w:val="00F709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85"/>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C6885"/>
    <w:pPr>
      <w:ind w:left="-851" w:right="4387"/>
    </w:pPr>
    <w:rPr>
      <w:rFonts w:ascii="Arial" w:hAnsi="Arial" w:cs="Arial"/>
      <w:sz w:val="22"/>
    </w:rPr>
  </w:style>
  <w:style w:type="paragraph" w:styleId="BodyText">
    <w:name w:val="Body Text"/>
    <w:basedOn w:val="Normal"/>
    <w:link w:val="BodyTextChar"/>
    <w:semiHidden/>
    <w:rsid w:val="003C6885"/>
    <w:pPr>
      <w:jc w:val="center"/>
    </w:pPr>
    <w:rPr>
      <w:sz w:val="24"/>
      <w:szCs w:val="24"/>
      <w:lang w:val="en-US"/>
    </w:rPr>
  </w:style>
  <w:style w:type="character" w:styleId="Hyperlink">
    <w:name w:val="Hyperlink"/>
    <w:basedOn w:val="DefaultParagraphFont"/>
    <w:semiHidden/>
    <w:rsid w:val="003C6885"/>
    <w:rPr>
      <w:color w:val="0000FF"/>
      <w:u w:val="single"/>
    </w:rPr>
  </w:style>
  <w:style w:type="character" w:customStyle="1" w:styleId="BodyTextChar">
    <w:name w:val="Body Text Char"/>
    <w:basedOn w:val="DefaultParagraphFont"/>
    <w:link w:val="BodyText"/>
    <w:semiHidden/>
    <w:rsid w:val="00E04B68"/>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coxandforkum.com/archives/AJuryofHisPeers-X.g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cagle.com/" TargetMode="External"/><Relationship Id="rId12" Type="http://schemas.openxmlformats.org/officeDocument/2006/relationships/image" Target="media/image4.png"/><Relationship Id="rId17" Type="http://schemas.openxmlformats.org/officeDocument/2006/relationships/image" Target="http://cagle.slate.msn.com/news/BushWins2004/images/nease.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cagle.slate.msn.com/caglecards/main.asp?image=/news/DDay/images/sherffius21.gif" TargetMode="External"/><Relationship Id="rId1" Type="http://schemas.openxmlformats.org/officeDocument/2006/relationships/styles" Target="styles.xml"/><Relationship Id="rId6" Type="http://schemas.openxmlformats.org/officeDocument/2006/relationships/image" Target="http://www.cagle.com/news/SaddamDead/images/brookins.gif" TargetMode="External"/><Relationship Id="rId11" Type="http://schemas.openxmlformats.org/officeDocument/2006/relationships/image" Target="http://cagle.com/news/ReformResistance/images/parker.jpg" TargetMode="External"/><Relationship Id="rId5" Type="http://schemas.openxmlformats.org/officeDocument/2006/relationships/image" Target="media/image1.gif"/><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http://mars.acnet.wnec.edu/~grempel/courses/ww2/gifs/hitler_stalin.gif" TargetMode="External"/><Relationship Id="rId4" Type="http://schemas.openxmlformats.org/officeDocument/2006/relationships/hyperlink" Target="http://cagle.com/caglecards/main.asp?image=/news/SaddamDead/images/brookins.gif" TargetMode="External"/><Relationship Id="rId9" Type="http://schemas.openxmlformats.org/officeDocument/2006/relationships/hyperlink" Target="http://cagle.com/caglecards/main.asp?image=/news/ReformResistance/images/parker.jpg" TargetMode="External"/><Relationship Id="rId14" Type="http://schemas.openxmlformats.org/officeDocument/2006/relationships/hyperlink" Target="http://www.cagle.com/caglecards/main.asp?image=../../../working/041117/tab.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3563</CharactersWithSpaces>
  <SharedDoc>false</SharedDoc>
  <HLinks>
    <vt:vector size="66" baseType="variant">
      <vt:variant>
        <vt:i4>4456517</vt:i4>
      </vt:variant>
      <vt:variant>
        <vt:i4>0</vt:i4>
      </vt:variant>
      <vt:variant>
        <vt:i4>0</vt:i4>
      </vt:variant>
      <vt:variant>
        <vt:i4>5</vt:i4>
      </vt:variant>
      <vt:variant>
        <vt:lpwstr>http://cagle.com/</vt:lpwstr>
      </vt:variant>
      <vt:variant>
        <vt:lpwstr/>
      </vt:variant>
      <vt:variant>
        <vt:i4>983115</vt:i4>
      </vt:variant>
      <vt:variant>
        <vt:i4>-1</vt:i4>
      </vt:variant>
      <vt:variant>
        <vt:i4>1042</vt:i4>
      </vt:variant>
      <vt:variant>
        <vt:i4>1</vt:i4>
      </vt:variant>
      <vt:variant>
        <vt:lpwstr>http://cagle.slate.msn.com/news/BushWins2004/images/nease.jpg</vt:lpwstr>
      </vt:variant>
      <vt:variant>
        <vt:lpwstr/>
      </vt:variant>
      <vt:variant>
        <vt:i4>3670058</vt:i4>
      </vt:variant>
      <vt:variant>
        <vt:i4>-1</vt:i4>
      </vt:variant>
      <vt:variant>
        <vt:i4>1044</vt:i4>
      </vt:variant>
      <vt:variant>
        <vt:i4>4</vt:i4>
      </vt:variant>
      <vt:variant>
        <vt:lpwstr>http://cagle.slate.msn.com/caglecards/main.asp?image=/news/DDay/images/sherffius21.gif</vt:lpwstr>
      </vt:variant>
      <vt:variant>
        <vt:lpwstr/>
      </vt:variant>
      <vt:variant>
        <vt:i4>4194367</vt:i4>
      </vt:variant>
      <vt:variant>
        <vt:i4>-1</vt:i4>
      </vt:variant>
      <vt:variant>
        <vt:i4>1045</vt:i4>
      </vt:variant>
      <vt:variant>
        <vt:i4>1</vt:i4>
      </vt:variant>
      <vt:variant>
        <vt:lpwstr>http://mars.acnet.wnec.edu/~grempel/courses/ww2/gifs/hitler_stalin.gif</vt:lpwstr>
      </vt:variant>
      <vt:variant>
        <vt:lpwstr/>
      </vt:variant>
      <vt:variant>
        <vt:i4>4063271</vt:i4>
      </vt:variant>
      <vt:variant>
        <vt:i4>-1</vt:i4>
      </vt:variant>
      <vt:variant>
        <vt:i4>1050</vt:i4>
      </vt:variant>
      <vt:variant>
        <vt:i4>4</vt:i4>
      </vt:variant>
      <vt:variant>
        <vt:lpwstr>http://www.cagle.com/caglecards/main.asp?image=../../../working/041117/tab.jpg</vt:lpwstr>
      </vt:variant>
      <vt:variant>
        <vt:lpwstr/>
      </vt:variant>
      <vt:variant>
        <vt:i4>3342445</vt:i4>
      </vt:variant>
      <vt:variant>
        <vt:i4>-1</vt:i4>
      </vt:variant>
      <vt:variant>
        <vt:i4>1052</vt:i4>
      </vt:variant>
      <vt:variant>
        <vt:i4>1</vt:i4>
      </vt:variant>
      <vt:variant>
        <vt:lpwstr>http://www.coxandforkum.com/archives/AJuryofHisPeers-X.gif</vt:lpwstr>
      </vt:variant>
      <vt:variant>
        <vt:lpwstr/>
      </vt:variant>
      <vt:variant>
        <vt:i4>3080233</vt:i4>
      </vt:variant>
      <vt:variant>
        <vt:i4>-1</vt:i4>
      </vt:variant>
      <vt:variant>
        <vt:i4>1053</vt:i4>
      </vt:variant>
      <vt:variant>
        <vt:i4>4</vt:i4>
      </vt:variant>
      <vt:variant>
        <vt:lpwstr>http://cagle.com/caglecards/main.asp?image=/news/SaddamDead/images/brookins.gif</vt:lpwstr>
      </vt:variant>
      <vt:variant>
        <vt:lpwstr/>
      </vt:variant>
      <vt:variant>
        <vt:i4>6225999</vt:i4>
      </vt:variant>
      <vt:variant>
        <vt:i4>-1</vt:i4>
      </vt:variant>
      <vt:variant>
        <vt:i4>1053</vt:i4>
      </vt:variant>
      <vt:variant>
        <vt:i4>1</vt:i4>
      </vt:variant>
      <vt:variant>
        <vt:lpwstr>http://www.cagle.com/news/SaddamDead/images/brookins.gif</vt:lpwstr>
      </vt:variant>
      <vt:variant>
        <vt:lpwstr/>
      </vt:variant>
      <vt:variant>
        <vt:i4>3932198</vt:i4>
      </vt:variant>
      <vt:variant>
        <vt:i4>-1</vt:i4>
      </vt:variant>
      <vt:variant>
        <vt:i4>1054</vt:i4>
      </vt:variant>
      <vt:variant>
        <vt:i4>4</vt:i4>
      </vt:variant>
      <vt:variant>
        <vt:lpwstr>http://cagle.com/caglecards/main.asp?image=/news/ReformResistance/images/parker.jpg</vt:lpwstr>
      </vt:variant>
      <vt:variant>
        <vt:lpwstr/>
      </vt:variant>
      <vt:variant>
        <vt:i4>5308421</vt:i4>
      </vt:variant>
      <vt:variant>
        <vt:i4>-1</vt:i4>
      </vt:variant>
      <vt:variant>
        <vt:i4>1054</vt:i4>
      </vt:variant>
      <vt:variant>
        <vt:i4>1</vt:i4>
      </vt:variant>
      <vt:variant>
        <vt:lpwstr>http://cagle.com/news/ReformResistance/images/parker.jpg</vt:lpwstr>
      </vt:variant>
      <vt:variant>
        <vt:lpwstr/>
      </vt:variant>
      <vt:variant>
        <vt:i4>4456517</vt:i4>
      </vt:variant>
      <vt:variant>
        <vt:i4>-1</vt:i4>
      </vt:variant>
      <vt:variant>
        <vt:i4>1055</vt:i4>
      </vt:variant>
      <vt:variant>
        <vt:i4>4</vt:i4>
      </vt:variant>
      <vt:variant>
        <vt:lpwstr>http://cagle.com/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Lethbridge School District 51</dc:creator>
  <cp:keywords/>
  <dc:description/>
  <cp:lastModifiedBy>findlacr</cp:lastModifiedBy>
  <cp:revision>6</cp:revision>
  <cp:lastPrinted>2004-09-10T15:01:00Z</cp:lastPrinted>
  <dcterms:created xsi:type="dcterms:W3CDTF">2010-03-18T17:35:00Z</dcterms:created>
  <dcterms:modified xsi:type="dcterms:W3CDTF">2010-03-19T01:47:00Z</dcterms:modified>
</cp:coreProperties>
</file>