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95" w:rsidRDefault="00AC0740" w:rsidP="00A12195">
      <w:pPr>
        <w:tabs>
          <w:tab w:val="num" w:pos="360"/>
        </w:tabs>
        <w:ind w:left="360" w:right="-1080"/>
        <w:rPr>
          <w:rFonts w:ascii="Verdana" w:hAnsi="Verdana"/>
          <w:sz w:val="20"/>
          <w:szCs w:val="20"/>
        </w:rPr>
      </w:pPr>
      <w:r>
        <w:rPr>
          <w:rFonts w:ascii="Verdana" w:hAnsi="Verdana"/>
          <w:noProof/>
          <w:sz w:val="20"/>
          <w:szCs w:val="20"/>
        </w:rPr>
        <w:pict>
          <v:group id="_x0000_s1153" style="position:absolute;left:0;text-align:left;margin-left:-65pt;margin-top:-10.95pt;width:549pt;height:90pt;z-index:251656704" coordorigin="897,722" coordsize="10260,1980">
            <v:rect id="_x0000_s1154" style="position:absolute;left:897;top:1442;width:9720;height:360" stroked="f">
              <v:fill color2="fill darken(179)" rotate="t" angle="-90" method="linear sigma" focus="-50%" type="gradient"/>
            </v:rect>
            <v:rect id="_x0000_s1155" style="position:absolute;left:1077;top:2102;width:3060;height:240"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style="position:absolute;left:1077;top:1262;width:10080;height:720" fillcolor="black">
              <v:shadow color="#868686"/>
              <v:textpath style="font-family:&quot;Times New Roman&quot;;font-weight:bold;v-text-kern:t" trim="t" fitpath="t" string="IDE   LOGY"/>
            </v:shape>
            <v:shape id="_x0000_s1157" type="#_x0000_t136" style="position:absolute;left:5937;top:2162;width:3960;height:180" fillcolor="black">
              <v:shadow color="#868686"/>
              <v:textpath style="font-family:&quot;Times New Roman&quot;;font-weight:bold;v-text-kern:t" trim="t" fitpath="t" string="SOCIAL STUDIES 30-1"/>
            </v:shape>
            <v:rect id="_x0000_s1158" style="position:absolute;left:10077;top:2121;width:1080;height:221" fillcolor="black" stroked="f">
              <v:fill color2="fill lighten(0)" rotate="t" angle="-90" method="linear sigma" type="gradient"/>
            </v:rect>
            <v:line id="_x0000_s1159" style="position:absolute" from="1077,2522" to="4137,2522" strokeweight="3pt"/>
            <v:line id="_x0000_s1160" style="position:absolute" from="1077,722" to="11157,722"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4137;top:1082;width:1620;height:1620">
              <v:imagedata r:id="rId7" o:title="scan0004" chromakey="#fffefa"/>
            </v:shape>
            <v:shape id="_x0000_s1162" type="#_x0000_t136" style="position:absolute;left:1077;top:902;width:10080;height:180" fillcolor="black">
              <v:shadow color="#868686"/>
              <v:textpath style="font-family:&quot;Times New Roman&quot;;font-weight:bold;v-text-kern:t" trim="t" fitpath="t" string="TO WHAT EXTENT SHOULD WE EMBRACE AN"/>
            </v:shape>
            <v:line id="_x0000_s1163" style="position:absolute" from="5937,2522" to="11157,2522" strokeweight="3pt"/>
          </v:group>
        </w:pict>
      </w:r>
    </w:p>
    <w:p w:rsidR="00A12195" w:rsidRDefault="00A12195" w:rsidP="00A12195">
      <w:pPr>
        <w:tabs>
          <w:tab w:val="num" w:pos="180"/>
        </w:tabs>
        <w:ind w:left="-720" w:right="-108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CD1A0D">
      <w:pPr>
        <w:tabs>
          <w:tab w:val="num" w:pos="0"/>
        </w:tabs>
        <w:ind w:right="-720"/>
        <w:rPr>
          <w:rFonts w:ascii="Verdana" w:hAnsi="Verdana"/>
          <w:sz w:val="20"/>
          <w:szCs w:val="20"/>
        </w:rPr>
      </w:pPr>
    </w:p>
    <w:p w:rsidR="00F21D76" w:rsidRDefault="00AC0740" w:rsidP="00F21D76">
      <w:pPr>
        <w:tabs>
          <w:tab w:val="num" w:pos="0"/>
        </w:tabs>
        <w:ind w:left="-720" w:right="-720"/>
        <w:rPr>
          <w:rFonts w:ascii="Verdana" w:hAnsi="Verdana"/>
          <w:sz w:val="20"/>
          <w:szCs w:val="20"/>
        </w:rPr>
      </w:pPr>
      <w:r>
        <w:rPr>
          <w:rFonts w:ascii="Verdana" w:hAnsi="Verdana"/>
          <w:noProof/>
          <w:sz w:val="20"/>
          <w:szCs w:val="20"/>
        </w:rPr>
        <w:pict>
          <v:shape id="_x0000_s1164" type="#_x0000_t136" style="position:absolute;left:0;text-align:left;margin-left:-55.35pt;margin-top:-.4pt;width:313.5pt;height:14pt;z-index:-251658752" fillcolor="black">
            <v:shadow color="#868686"/>
            <v:textpath style="font-family:&quot;Times New Roman&quot;;font-weight:bold;v-text-kern:t" trim="t" fitpath="t" string="RELATED ISSUE III &amp; IV REVIEW"/>
          </v:shape>
        </w:pict>
      </w:r>
    </w:p>
    <w:p w:rsidR="00B05F39" w:rsidRDefault="00B05F39" w:rsidP="009C599C">
      <w:pPr>
        <w:ind w:right="-720"/>
        <w:rPr>
          <w:rFonts w:ascii="Arial" w:hAnsi="Arial" w:cs="Arial"/>
          <w:b/>
        </w:rPr>
      </w:pPr>
    </w:p>
    <w:p w:rsidR="00B05F39" w:rsidRDefault="00B05F39" w:rsidP="00B05F39">
      <w:pPr>
        <w:ind w:left="-993" w:right="-720"/>
        <w:rPr>
          <w:rFonts w:ascii="Arial" w:hAnsi="Arial" w:cs="Arial"/>
          <w:b/>
        </w:rPr>
      </w:pPr>
      <w:r>
        <w:rPr>
          <w:rFonts w:ascii="Arial" w:hAnsi="Arial" w:cs="Arial"/>
          <w:b/>
        </w:rPr>
        <w:t xml:space="preserve">The curricular outcomes for related issue </w:t>
      </w:r>
      <w:r w:rsidR="00640922">
        <w:rPr>
          <w:rFonts w:ascii="Arial" w:hAnsi="Arial" w:cs="Arial"/>
          <w:b/>
        </w:rPr>
        <w:t>3 and 4</w:t>
      </w:r>
      <w:r>
        <w:rPr>
          <w:rFonts w:ascii="Arial" w:hAnsi="Arial" w:cs="Arial"/>
          <w:b/>
        </w:rPr>
        <w:t xml:space="preserve"> are listed below:</w:t>
      </w:r>
    </w:p>
    <w:p w:rsidR="00F3417E" w:rsidRDefault="00F3417E" w:rsidP="00B05F39">
      <w:pPr>
        <w:ind w:left="-993" w:right="-720"/>
        <w:rPr>
          <w:rFonts w:ascii="Arial" w:hAnsi="Arial" w:cs="Arial"/>
          <w:b/>
        </w:rPr>
      </w:pPr>
    </w:p>
    <w:p w:rsidR="00F3417E" w:rsidRDefault="00F3417E" w:rsidP="00F3417E">
      <w:pPr>
        <w:autoSpaceDE w:val="0"/>
        <w:autoSpaceDN w:val="0"/>
        <w:adjustRightInd w:val="0"/>
        <w:ind w:left="-990"/>
        <w:rPr>
          <w:sz w:val="22"/>
          <w:szCs w:val="22"/>
        </w:rPr>
      </w:pPr>
      <w:r>
        <w:rPr>
          <w:sz w:val="22"/>
          <w:szCs w:val="22"/>
        </w:rPr>
        <w:t xml:space="preserve">3.1 appreciate various perspectives regarding the viability of the principles of liberalism </w:t>
      </w:r>
    </w:p>
    <w:p w:rsidR="00F3417E" w:rsidRDefault="00F3417E" w:rsidP="00F3417E">
      <w:pPr>
        <w:autoSpaceDE w:val="0"/>
        <w:autoSpaceDN w:val="0"/>
        <w:adjustRightInd w:val="0"/>
        <w:ind w:left="-990" w:right="-1170"/>
        <w:rPr>
          <w:sz w:val="22"/>
          <w:szCs w:val="22"/>
        </w:rPr>
      </w:pPr>
      <w:r>
        <w:rPr>
          <w:sz w:val="22"/>
          <w:szCs w:val="22"/>
        </w:rPr>
        <w:t>3.2 appreciate various perspectives regarding the promotion of liberalism within political and economic systems</w:t>
      </w:r>
    </w:p>
    <w:p w:rsidR="00F3417E" w:rsidRDefault="00F3417E" w:rsidP="00F3417E">
      <w:pPr>
        <w:autoSpaceDE w:val="0"/>
        <w:autoSpaceDN w:val="0"/>
        <w:adjustRightInd w:val="0"/>
        <w:ind w:left="-990" w:right="-900"/>
        <w:rPr>
          <w:sz w:val="22"/>
          <w:szCs w:val="22"/>
        </w:rPr>
      </w:pPr>
      <w:r>
        <w:rPr>
          <w:sz w:val="22"/>
          <w:szCs w:val="22"/>
        </w:rPr>
        <w:t xml:space="preserve">3.3 explore the extent to which governments should reflect the will of the people </w:t>
      </w:r>
    </w:p>
    <w:p w:rsidR="00F3417E" w:rsidRDefault="00F3417E" w:rsidP="00F3417E">
      <w:pPr>
        <w:autoSpaceDE w:val="0"/>
        <w:autoSpaceDN w:val="0"/>
        <w:adjustRightInd w:val="0"/>
        <w:ind w:left="-990" w:right="-900"/>
        <w:rPr>
          <w:sz w:val="22"/>
          <w:szCs w:val="22"/>
        </w:rPr>
      </w:pPr>
      <w:r>
        <w:rPr>
          <w:sz w:val="22"/>
          <w:szCs w:val="22"/>
        </w:rPr>
        <w:t xml:space="preserve">3.4 explore the extent to which governments should encourage economic equality </w:t>
      </w:r>
    </w:p>
    <w:p w:rsidR="00F3417E" w:rsidRDefault="00F3417E" w:rsidP="00F3417E">
      <w:pPr>
        <w:autoSpaceDE w:val="0"/>
        <w:autoSpaceDN w:val="0"/>
        <w:adjustRightInd w:val="0"/>
        <w:ind w:left="-990" w:right="-900"/>
        <w:rPr>
          <w:sz w:val="22"/>
          <w:szCs w:val="22"/>
        </w:rPr>
      </w:pPr>
      <w:r>
        <w:rPr>
          <w:sz w:val="22"/>
          <w:szCs w:val="22"/>
        </w:rPr>
        <w:t xml:space="preserve">3.5 analyze the extent to which the practices of political and economic systems reflect principles of liberalism (consensus decision making, direct and representative democracies, authoritarian political systems, traditional economies, free market economies, command economies, mixed economies) </w:t>
      </w:r>
    </w:p>
    <w:p w:rsidR="00F3417E" w:rsidRDefault="00F3417E" w:rsidP="00F3417E">
      <w:pPr>
        <w:autoSpaceDE w:val="0"/>
        <w:autoSpaceDN w:val="0"/>
        <w:adjustRightInd w:val="0"/>
        <w:ind w:left="-990" w:right="-900"/>
        <w:rPr>
          <w:sz w:val="22"/>
          <w:szCs w:val="22"/>
        </w:rPr>
      </w:pPr>
      <w:r>
        <w:rPr>
          <w:sz w:val="22"/>
          <w:szCs w:val="22"/>
        </w:rPr>
        <w:t>3.6 analyze the extent to which liberal democracies reflect illiberal thought and practice (Canada,</w:t>
      </w:r>
      <w:r w:rsidR="00E756A6">
        <w:rPr>
          <w:sz w:val="22"/>
          <w:szCs w:val="22"/>
        </w:rPr>
        <w:t xml:space="preserve"> contemporary ex.</w:t>
      </w:r>
      <w:r>
        <w:rPr>
          <w:sz w:val="22"/>
          <w:szCs w:val="22"/>
        </w:rPr>
        <w:t xml:space="preserve">) </w:t>
      </w:r>
    </w:p>
    <w:p w:rsidR="00F3417E" w:rsidRDefault="00F3417E" w:rsidP="00F3417E">
      <w:pPr>
        <w:autoSpaceDE w:val="0"/>
        <w:autoSpaceDN w:val="0"/>
        <w:adjustRightInd w:val="0"/>
        <w:ind w:left="-990" w:right="-900"/>
        <w:rPr>
          <w:sz w:val="22"/>
          <w:szCs w:val="22"/>
        </w:rPr>
      </w:pPr>
      <w:r>
        <w:rPr>
          <w:sz w:val="22"/>
          <w:szCs w:val="22"/>
        </w:rPr>
        <w:t xml:space="preserve">3.7 analyze why the practices of governments may not reflect principles of liberalism </w:t>
      </w:r>
    </w:p>
    <w:p w:rsidR="00F3417E" w:rsidRDefault="00F3417E" w:rsidP="00F3417E">
      <w:pPr>
        <w:autoSpaceDE w:val="0"/>
        <w:autoSpaceDN w:val="0"/>
        <w:adjustRightInd w:val="0"/>
        <w:ind w:left="-990" w:right="-900"/>
        <w:rPr>
          <w:sz w:val="22"/>
          <w:szCs w:val="22"/>
        </w:rPr>
      </w:pPr>
      <w:r>
        <w:rPr>
          <w:sz w:val="22"/>
          <w:szCs w:val="22"/>
        </w:rPr>
        <w:t>3.8 evaluate the extent to which governments should promote individual and collective rights</w:t>
      </w:r>
      <w:r w:rsidR="00E756A6">
        <w:rPr>
          <w:sz w:val="22"/>
          <w:szCs w:val="22"/>
        </w:rPr>
        <w:t xml:space="preserve"> </w:t>
      </w:r>
      <w:r>
        <w:rPr>
          <w:sz w:val="22"/>
          <w:szCs w:val="22"/>
        </w:rPr>
        <w:t xml:space="preserve">(American Bill of Rights; Canadian Charter of Rights and Freedoms; Québec Charter of Human Rights and Freedoms; First Nations, Métis and Inuit rights; language legislation; emergencies and security legislation) </w:t>
      </w:r>
    </w:p>
    <w:p w:rsidR="00F3417E" w:rsidRDefault="00F3417E" w:rsidP="00F3417E">
      <w:pPr>
        <w:autoSpaceDE w:val="0"/>
        <w:autoSpaceDN w:val="0"/>
        <w:adjustRightInd w:val="0"/>
        <w:ind w:left="-990" w:right="-900"/>
        <w:rPr>
          <w:sz w:val="22"/>
          <w:szCs w:val="22"/>
        </w:rPr>
      </w:pPr>
      <w:r>
        <w:rPr>
          <w:sz w:val="22"/>
          <w:szCs w:val="22"/>
        </w:rPr>
        <w:t>3.9 evaluate the extent to which the principles of liberalism are viable in the context of contemporary issues (environment concerns, resource use and development, debt and poverty, racism, pandemics,</w:t>
      </w:r>
      <w:r w:rsidR="00E756A6">
        <w:rPr>
          <w:sz w:val="22"/>
          <w:szCs w:val="22"/>
        </w:rPr>
        <w:t xml:space="preserve"> </w:t>
      </w:r>
      <w:r>
        <w:rPr>
          <w:sz w:val="22"/>
          <w:szCs w:val="22"/>
        </w:rPr>
        <w:t xml:space="preserve">terrorism, censorship, illiberalism) </w:t>
      </w:r>
    </w:p>
    <w:p w:rsidR="00F3417E" w:rsidRDefault="00F3417E" w:rsidP="00F3417E">
      <w:pPr>
        <w:autoSpaceDE w:val="0"/>
        <w:autoSpaceDN w:val="0"/>
        <w:adjustRightInd w:val="0"/>
        <w:ind w:left="-990" w:right="-900"/>
        <w:rPr>
          <w:sz w:val="22"/>
          <w:szCs w:val="22"/>
        </w:rPr>
      </w:pPr>
      <w:r>
        <w:rPr>
          <w:sz w:val="22"/>
          <w:szCs w:val="22"/>
        </w:rPr>
        <w:t xml:space="preserve">4.1 appreciate the relationship between citizenship and leadership </w:t>
      </w:r>
    </w:p>
    <w:p w:rsidR="00F3417E" w:rsidRDefault="00F3417E" w:rsidP="00F3417E">
      <w:pPr>
        <w:autoSpaceDE w:val="0"/>
        <w:autoSpaceDN w:val="0"/>
        <w:adjustRightInd w:val="0"/>
        <w:ind w:left="-990" w:right="-900"/>
        <w:rPr>
          <w:sz w:val="22"/>
          <w:szCs w:val="22"/>
        </w:rPr>
      </w:pPr>
      <w:r>
        <w:rPr>
          <w:sz w:val="22"/>
          <w:szCs w:val="22"/>
        </w:rPr>
        <w:t xml:space="preserve">4.2 exhibit a global consciousness with respect to the human condition and world issues </w:t>
      </w:r>
    </w:p>
    <w:p w:rsidR="00F3417E" w:rsidRDefault="00F3417E" w:rsidP="00F3417E">
      <w:pPr>
        <w:autoSpaceDE w:val="0"/>
        <w:autoSpaceDN w:val="0"/>
        <w:adjustRightInd w:val="0"/>
        <w:ind w:left="-990" w:right="-900"/>
        <w:rPr>
          <w:sz w:val="22"/>
          <w:szCs w:val="22"/>
        </w:rPr>
      </w:pPr>
      <w:r>
        <w:rPr>
          <w:sz w:val="22"/>
          <w:szCs w:val="22"/>
        </w:rPr>
        <w:t>4.3 accept responsibilities associated with individual and collective citizenship</w:t>
      </w:r>
    </w:p>
    <w:p w:rsidR="00F3417E" w:rsidRDefault="00F3417E" w:rsidP="00F3417E">
      <w:pPr>
        <w:autoSpaceDE w:val="0"/>
        <w:autoSpaceDN w:val="0"/>
        <w:adjustRightInd w:val="0"/>
        <w:ind w:left="-990" w:right="-900"/>
        <w:rPr>
          <w:sz w:val="22"/>
          <w:szCs w:val="22"/>
        </w:rPr>
      </w:pPr>
      <w:r>
        <w:rPr>
          <w:sz w:val="22"/>
          <w:szCs w:val="22"/>
        </w:rPr>
        <w:t xml:space="preserve">4.4 explore the relationship between personal and collective worldviews and ideology </w:t>
      </w:r>
    </w:p>
    <w:p w:rsidR="00F3417E" w:rsidRDefault="00F3417E" w:rsidP="00F3417E">
      <w:pPr>
        <w:autoSpaceDE w:val="0"/>
        <w:autoSpaceDN w:val="0"/>
        <w:adjustRightInd w:val="0"/>
        <w:ind w:left="-990" w:right="-900"/>
        <w:rPr>
          <w:sz w:val="22"/>
          <w:szCs w:val="22"/>
        </w:rPr>
      </w:pPr>
      <w:r>
        <w:rPr>
          <w:sz w:val="22"/>
          <w:szCs w:val="22"/>
        </w:rPr>
        <w:t>4.5 explore how ideologies shape individual and collective citizenship</w:t>
      </w:r>
    </w:p>
    <w:p w:rsidR="00F3417E" w:rsidRDefault="00F3417E" w:rsidP="00F3417E">
      <w:pPr>
        <w:autoSpaceDE w:val="0"/>
        <w:autoSpaceDN w:val="0"/>
        <w:adjustRightInd w:val="0"/>
        <w:ind w:left="-990" w:right="-900"/>
        <w:rPr>
          <w:sz w:val="22"/>
          <w:szCs w:val="22"/>
        </w:rPr>
      </w:pPr>
      <w:r>
        <w:rPr>
          <w:sz w:val="22"/>
          <w:szCs w:val="22"/>
        </w:rPr>
        <w:t>4.6 analyze perspectives on the rights, roles and responsibilities of the individual in a democratic society (respect for law and order, dissent, civility, political participation, citizen advocacy)</w:t>
      </w:r>
    </w:p>
    <w:p w:rsidR="00F3417E" w:rsidRDefault="00F3417E" w:rsidP="00F3417E">
      <w:pPr>
        <w:autoSpaceDE w:val="0"/>
        <w:autoSpaceDN w:val="0"/>
        <w:adjustRightInd w:val="0"/>
        <w:ind w:left="-990" w:right="-900"/>
        <w:rPr>
          <w:sz w:val="22"/>
          <w:szCs w:val="22"/>
        </w:rPr>
      </w:pPr>
      <w:r>
        <w:rPr>
          <w:sz w:val="22"/>
          <w:szCs w:val="22"/>
        </w:rPr>
        <w:t xml:space="preserve">4.7 analyze perspectives on the rights, roles and responsibilities of the individual during times of conflict (humanitarian crises, civil rights movements, antiwar movements, McCarthyism, prodemocracy movements, contemporary examples) </w:t>
      </w:r>
    </w:p>
    <w:p w:rsidR="00F3417E" w:rsidRDefault="00F3417E" w:rsidP="00F3417E">
      <w:pPr>
        <w:autoSpaceDE w:val="0"/>
        <w:autoSpaceDN w:val="0"/>
        <w:adjustRightInd w:val="0"/>
        <w:ind w:left="-990" w:right="-900"/>
        <w:rPr>
          <w:sz w:val="22"/>
          <w:szCs w:val="22"/>
        </w:rPr>
      </w:pPr>
      <w:r>
        <w:rPr>
          <w:sz w:val="22"/>
          <w:szCs w:val="22"/>
        </w:rPr>
        <w:t>4.8 evaluate the extent to which ideology should shape responses to contemporary issues</w:t>
      </w:r>
    </w:p>
    <w:p w:rsidR="00F3417E" w:rsidRDefault="00F3417E" w:rsidP="00F3417E">
      <w:pPr>
        <w:autoSpaceDE w:val="0"/>
        <w:autoSpaceDN w:val="0"/>
        <w:adjustRightInd w:val="0"/>
        <w:ind w:left="-990" w:right="-900"/>
        <w:rPr>
          <w:sz w:val="22"/>
          <w:szCs w:val="22"/>
        </w:rPr>
      </w:pPr>
      <w:r>
        <w:rPr>
          <w:sz w:val="22"/>
          <w:szCs w:val="22"/>
        </w:rPr>
        <w:t xml:space="preserve">4.9 develop strategies to address local, national and global issues that demonstrate individual and collective leadership </w:t>
      </w:r>
    </w:p>
    <w:p w:rsidR="00F3417E" w:rsidRPr="00F3417E" w:rsidRDefault="00F3417E" w:rsidP="00F3417E">
      <w:pPr>
        <w:autoSpaceDE w:val="0"/>
        <w:autoSpaceDN w:val="0"/>
        <w:adjustRightInd w:val="0"/>
        <w:ind w:left="-990" w:right="-900"/>
        <w:rPr>
          <w:sz w:val="22"/>
          <w:szCs w:val="22"/>
        </w:rPr>
      </w:pPr>
      <w:r>
        <w:rPr>
          <w:sz w:val="22"/>
          <w:szCs w:val="22"/>
        </w:rPr>
        <w:t xml:space="preserve">4.10 explore opportunities to demonstrate active and responsible citizenship through individual and collective action </w:t>
      </w:r>
    </w:p>
    <w:p w:rsidR="009C599C" w:rsidRDefault="009C599C" w:rsidP="009C599C">
      <w:pPr>
        <w:ind w:left="720" w:right="-720"/>
        <w:rPr>
          <w:rFonts w:ascii="Arial" w:hAnsi="Arial" w:cs="Arial"/>
          <w:b/>
        </w:rPr>
      </w:pPr>
    </w:p>
    <w:p w:rsidR="00B855CA" w:rsidRDefault="00B855CA" w:rsidP="00B855CA">
      <w:pPr>
        <w:ind w:left="-993" w:right="-720"/>
        <w:rPr>
          <w:rFonts w:ascii="Arial" w:hAnsi="Arial" w:cs="Arial"/>
          <w:b/>
        </w:rPr>
      </w:pPr>
      <w:r>
        <w:rPr>
          <w:rFonts w:ascii="Arial" w:hAnsi="Arial" w:cs="Arial"/>
          <w:b/>
        </w:rPr>
        <w:t>In the textbook we explored the following:</w:t>
      </w:r>
    </w:p>
    <w:p w:rsidR="00B855CA" w:rsidRDefault="00AC0740" w:rsidP="00B855CA">
      <w:pPr>
        <w:ind w:left="-993" w:right="-720"/>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401" type="#_x0000_t202" style="position:absolute;left:0;text-align:left;margin-left:132.4pt;margin-top:114.4pt;width:69.15pt;height:17.55pt;z-index:251677184;mso-height-percent:200;mso-height-percent:200;mso-width-relative:margin;mso-height-relative:margin" filled="f" stroked="f" strokecolor="white">
            <v:textbox style="mso-next-textbox:#_x0000_s1401;mso-fit-shape-to-text:t">
              <w:txbxContent>
                <w:p w:rsidR="00CD1A0D" w:rsidRPr="00057556" w:rsidRDefault="00CD1A0D" w:rsidP="00CD1A0D">
                  <w:pPr>
                    <w:jc w:val="center"/>
                    <w:rPr>
                      <w:sz w:val="18"/>
                      <w:szCs w:val="18"/>
                      <w:lang w:val="en-CA"/>
                    </w:rPr>
                  </w:pPr>
                  <w:r>
                    <w:rPr>
                      <w:rFonts w:ascii="Arial" w:hAnsi="Arial" w:cs="Arial"/>
                      <w:sz w:val="18"/>
                      <w:szCs w:val="18"/>
                      <w:lang w:val="en-CA"/>
                    </w:rPr>
                    <w:t>White Paper</w:t>
                  </w:r>
                </w:p>
              </w:txbxContent>
            </v:textbox>
          </v:shape>
        </w:pict>
      </w:r>
      <w:r>
        <w:rPr>
          <w:rFonts w:ascii="Arial" w:hAnsi="Arial" w:cs="Arial"/>
          <w:b/>
          <w:noProof/>
        </w:rPr>
        <w:pict>
          <v:shape id="_x0000_s1400" type="#_x0000_t202" style="position:absolute;left:0;text-align:left;margin-left:219.3pt;margin-top:114.4pt;width:69.15pt;height:17.55pt;z-index:251676160;mso-height-percent:200;mso-height-percent:200;mso-width-relative:margin;mso-height-relative:margin" filled="f" stroked="f" strokecolor="white">
            <v:textbox style="mso-next-textbox:#_x0000_s1400;mso-fit-shape-to-text:t">
              <w:txbxContent>
                <w:p w:rsidR="00CD1A0D" w:rsidRPr="00057556" w:rsidRDefault="00CD1A0D" w:rsidP="00CD1A0D">
                  <w:pPr>
                    <w:jc w:val="center"/>
                    <w:rPr>
                      <w:sz w:val="18"/>
                      <w:szCs w:val="18"/>
                      <w:lang w:val="en-CA"/>
                    </w:rPr>
                  </w:pPr>
                  <w:r>
                    <w:rPr>
                      <w:rFonts w:ascii="Arial" w:hAnsi="Arial" w:cs="Arial"/>
                      <w:sz w:val="18"/>
                      <w:szCs w:val="18"/>
                      <w:lang w:val="en-CA"/>
                    </w:rPr>
                    <w:t>Red Paper</w:t>
                  </w:r>
                </w:p>
              </w:txbxContent>
            </v:textbox>
          </v:shape>
        </w:pict>
      </w:r>
      <w:r>
        <w:rPr>
          <w:rFonts w:ascii="Arial" w:hAnsi="Arial" w:cs="Arial"/>
          <w:b/>
          <w:noProof/>
        </w:rPr>
        <w:pict>
          <v:shape id="_x0000_s1399" type="#_x0000_t202" style="position:absolute;left:0;text-align:left;margin-left:278.05pt;margin-top:202.5pt;width:90.65pt;height:27.9pt;z-index:251675136;mso-height-percent:200;mso-height-percent:200;mso-width-relative:margin;mso-height-relative:margin" filled="f" stroked="f" strokecolor="white">
            <v:textbox style="mso-next-textbox:#_x0000_s1399;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Nisga’a</w:t>
                  </w:r>
                </w:p>
                <w:p w:rsidR="00CD1A0D" w:rsidRPr="00057556" w:rsidRDefault="00CD1A0D" w:rsidP="00CD1A0D">
                  <w:pPr>
                    <w:jc w:val="center"/>
                    <w:rPr>
                      <w:sz w:val="18"/>
                      <w:szCs w:val="18"/>
                      <w:lang w:val="en-CA"/>
                    </w:rPr>
                  </w:pPr>
                  <w:r>
                    <w:rPr>
                      <w:rFonts w:ascii="Arial" w:hAnsi="Arial" w:cs="Arial"/>
                      <w:sz w:val="18"/>
                      <w:szCs w:val="18"/>
                      <w:lang w:val="en-CA"/>
                    </w:rPr>
                    <w:t>Agreement</w:t>
                  </w:r>
                </w:p>
              </w:txbxContent>
            </v:textbox>
          </v:shape>
        </w:pict>
      </w:r>
      <w:r>
        <w:rPr>
          <w:rFonts w:ascii="Arial" w:hAnsi="Arial" w:cs="Arial"/>
          <w:b/>
          <w:noProof/>
        </w:rPr>
        <w:pict>
          <v:shape id="_x0000_s1398" type="#_x0000_t202" style="position:absolute;left:0;text-align:left;margin-left:408.45pt;margin-top:83.7pt;width:69.15pt;height:17.55pt;z-index:251674112;mso-height-percent:200;mso-height-percent:200;mso-width-relative:margin;mso-height-relative:margin" filled="f" stroked="f" strokecolor="white">
            <v:textbox style="mso-next-textbox:#_x0000_s1398;mso-fit-shape-to-text:t">
              <w:txbxContent>
                <w:p w:rsidR="00CD1A0D" w:rsidRPr="00057556" w:rsidRDefault="00CD1A0D" w:rsidP="00CD1A0D">
                  <w:pPr>
                    <w:jc w:val="center"/>
                    <w:rPr>
                      <w:sz w:val="18"/>
                      <w:szCs w:val="18"/>
                      <w:lang w:val="en-CA"/>
                    </w:rPr>
                  </w:pPr>
                  <w:r>
                    <w:rPr>
                      <w:rFonts w:ascii="Arial" w:hAnsi="Arial" w:cs="Arial"/>
                      <w:sz w:val="18"/>
                      <w:szCs w:val="18"/>
                      <w:lang w:val="en-CA"/>
                    </w:rPr>
                    <w:t>NATO</w:t>
                  </w:r>
                </w:p>
              </w:txbxContent>
            </v:textbox>
          </v:shape>
        </w:pict>
      </w:r>
      <w:r>
        <w:rPr>
          <w:rFonts w:ascii="Arial" w:hAnsi="Arial" w:cs="Arial"/>
          <w:b/>
          <w:noProof/>
        </w:rPr>
        <w:pict>
          <v:shape id="_x0000_s1397" type="#_x0000_t202" style="position:absolute;left:0;text-align:left;margin-left:211.45pt;margin-top:155.7pt;width:100.95pt;height:27.9pt;z-index:251673088;mso-height-percent:200;mso-height-percent:200;mso-width-relative:margin;mso-height-relative:margin" filled="f" stroked="f" strokecolor="white">
            <v:textbox style="mso-next-textbox:#_x0000_s1397;mso-fit-shape-to-text:t">
              <w:txbxContent>
                <w:p w:rsidR="00CD1A0D" w:rsidRPr="00057556" w:rsidRDefault="00CD1A0D" w:rsidP="00CD1A0D">
                  <w:pPr>
                    <w:jc w:val="center"/>
                    <w:rPr>
                      <w:sz w:val="18"/>
                      <w:szCs w:val="18"/>
                      <w:lang w:val="en-CA"/>
                    </w:rPr>
                  </w:pPr>
                  <w:r>
                    <w:rPr>
                      <w:rFonts w:ascii="Arial" w:hAnsi="Arial" w:cs="Arial"/>
                      <w:sz w:val="18"/>
                      <w:szCs w:val="18"/>
                      <w:lang w:val="en-CA"/>
                    </w:rPr>
                    <w:t>Haudenosaunee Confederacy</w:t>
                  </w:r>
                </w:p>
              </w:txbxContent>
            </v:textbox>
          </v:shape>
        </w:pict>
      </w:r>
      <w:r>
        <w:rPr>
          <w:rFonts w:ascii="Arial" w:hAnsi="Arial" w:cs="Arial"/>
          <w:b/>
          <w:noProof/>
        </w:rPr>
        <w:pict>
          <v:shapetype id="_x0000_t32" coordsize="21600,21600" o:spt="32" o:oned="t" path="m,l21600,21600e" filled="f">
            <v:path arrowok="t" fillok="f" o:connecttype="none"/>
            <o:lock v:ext="edit" shapetype="t"/>
          </v:shapetype>
          <v:shape id="_x0000_s1396" type="#_x0000_t32" style="position:absolute;left:0;text-align:left;margin-left:211.45pt;margin-top:78pt;width:82pt;height:20.6pt;z-index:251672064" o:connectortype="straight" strokecolor="#7030a0" strokeweight="3pt">
            <v:stroke endarrow="classic"/>
          </v:shape>
        </w:pict>
      </w:r>
      <w:r>
        <w:rPr>
          <w:rFonts w:ascii="Arial" w:hAnsi="Arial" w:cs="Arial"/>
          <w:b/>
          <w:noProof/>
        </w:rPr>
        <w:pict>
          <v:shape id="_x0000_s1395" type="#_x0000_t32" style="position:absolute;left:0;text-align:left;margin-left:128.7pt;margin-top:78pt;width:82.75pt;height:24.55pt;flip:x;z-index:251671040" o:connectortype="straight" strokecolor="#7030a0" strokeweight="3pt">
            <v:stroke endarrow="classic"/>
          </v:shape>
        </w:pict>
      </w:r>
      <w:r>
        <w:rPr>
          <w:rFonts w:ascii="Arial" w:hAnsi="Arial" w:cs="Arial"/>
          <w:b/>
          <w:noProof/>
        </w:rPr>
        <w:pict>
          <v:oval id="_x0000_s1394" style="position:absolute;left:0;text-align:left;margin-left:293.45pt;margin-top:53.5pt;width:133.2pt;height:145.9pt;z-index:251670016" strokecolor="#ffc000">
            <v:fill opacity="54395f" color2="#ffc000" o:opacity2="55706f" rotate="t" focusposition=".5,.5" focussize="" focus="100%" type="gradientRadial"/>
            <v:imagedata embosscolor="shadow add(51)"/>
            <v:shadow on="t" type="emboss" color="#d8d8d8" color2="shadow add(102)" offset="4pt,6pt"/>
            <v:textbox style="mso-next-textbox:#_x0000_s1394">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To what extent has the imposition of liberalism affected people globally?</w:t>
                  </w:r>
                </w:p>
              </w:txbxContent>
            </v:textbox>
          </v:oval>
        </w:pict>
      </w:r>
      <w:r>
        <w:rPr>
          <w:rFonts w:ascii="Arial" w:hAnsi="Arial" w:cs="Arial"/>
          <w:b/>
          <w:noProof/>
        </w:rPr>
        <w:pict>
          <v:oval id="_x0000_s1393" style="position:absolute;left:0;text-align:left;margin-left:-4.5pt;margin-top:53.5pt;width:133.2pt;height:145.9pt;z-index:251668992" strokecolor="#95b3d7">
            <v:fill color2="#8db3e2" rotate="t" focusposition=".5,.5" focussize="" focus="100%" type="gradientRadial"/>
            <v:imagedata embosscolor="shadow add(51)"/>
            <v:shadow on="t" type="emboss" color="#d8d8d8" color2="shadow add(102)" offset="4pt,6pt"/>
            <v:textbox style="mso-next-textbox:#_x0000_s1393">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#1:</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To what extent has the imposition of liberalism affected Aboriginal groups in Canada?</w:t>
                  </w:r>
                </w:p>
              </w:txbxContent>
            </v:textbox>
          </v:oval>
        </w:pict>
      </w:r>
      <w:r>
        <w:rPr>
          <w:rFonts w:ascii="Arial" w:hAnsi="Arial" w:cs="Arial"/>
          <w:b/>
          <w:noProof/>
        </w:rPr>
        <w:pict>
          <v:rect id="_x0000_s1392" style="position:absolute;left:0;text-align:left;margin-left:135.8pt;margin-top:3.45pt;width:147.7pt;height:69.2pt;z-index:251667968" strokecolor="#b2a1c7" strokeweight="1pt">
            <v:fill color2="#ccc0d9" focusposition="1" focussize="" focus="100%" type="gradient"/>
            <v:shadow on="t" type="perspective" color="#3f3151" opacity=".5" offset="4pt,4pt" offset2="3pt,4pt"/>
            <v:textbox style="mso-next-textbox:#_x0000_s1392">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9 </w:t>
                  </w:r>
                  <w:r w:rsidRPr="009D2F53">
                    <w:rPr>
                      <w:rFonts w:ascii="Arial" w:hAnsi="Arial" w:cs="Arial"/>
                      <w:b/>
                      <w:sz w:val="18"/>
                      <w:szCs w:val="18"/>
                    </w:rPr>
                    <w:t>Issue</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 xml:space="preserve">To what extent, and for whom, has the imposition of </w:t>
                  </w:r>
                </w:p>
                <w:p w:rsidR="00CD1A0D" w:rsidRDefault="00CD1A0D" w:rsidP="00CD1A0D">
                  <w:pPr>
                    <w:jc w:val="center"/>
                    <w:rPr>
                      <w:rFonts w:ascii="Arial" w:hAnsi="Arial" w:cs="Arial"/>
                      <w:sz w:val="18"/>
                      <w:szCs w:val="18"/>
                    </w:rPr>
                  </w:pPr>
                  <w:r>
                    <w:rPr>
                      <w:rFonts w:ascii="Arial" w:hAnsi="Arial" w:cs="Arial"/>
                      <w:sz w:val="18"/>
                      <w:szCs w:val="18"/>
                    </w:rPr>
                    <w:t xml:space="preserve">liberalism been </w:t>
                  </w:r>
                </w:p>
                <w:p w:rsidR="00CD1A0D" w:rsidRDefault="00CD1A0D" w:rsidP="00CD1A0D">
                  <w:pPr>
                    <w:jc w:val="center"/>
                    <w:rPr>
                      <w:rFonts w:ascii="Arial" w:hAnsi="Arial" w:cs="Arial"/>
                      <w:sz w:val="18"/>
                      <w:szCs w:val="18"/>
                    </w:rPr>
                  </w:pPr>
                  <w:r>
                    <w:rPr>
                      <w:rFonts w:ascii="Arial" w:hAnsi="Arial" w:cs="Arial"/>
                      <w:sz w:val="18"/>
                      <w:szCs w:val="18"/>
                    </w:rPr>
                    <w:t>successful?</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391" type="#_x0000_t202" style="position:absolute;left:0;text-align:left;margin-left:128.7pt;margin-top:155.7pt;width:69.15pt;height:17.55pt;z-index:251666944;mso-height-percent:200;mso-height-percent:200;mso-width-relative:margin;mso-height-relative:margin" filled="f" stroked="f" strokecolor="white">
            <v:textbox style="mso-next-textbox:#_x0000_s1391;mso-fit-shape-to-text:t">
              <w:txbxContent>
                <w:p w:rsidR="00CD1A0D" w:rsidRPr="00057556" w:rsidRDefault="00CD1A0D" w:rsidP="00CD1A0D">
                  <w:pPr>
                    <w:jc w:val="center"/>
                    <w:rPr>
                      <w:sz w:val="18"/>
                      <w:szCs w:val="18"/>
                      <w:lang w:val="en-CA"/>
                    </w:rPr>
                  </w:pPr>
                  <w:r>
                    <w:rPr>
                      <w:rFonts w:ascii="Arial" w:hAnsi="Arial" w:cs="Arial"/>
                      <w:sz w:val="18"/>
                      <w:szCs w:val="18"/>
                      <w:lang w:val="en-CA"/>
                    </w:rPr>
                    <w:t>land holding</w:t>
                  </w:r>
                </w:p>
              </w:txbxContent>
            </v:textbox>
          </v:shape>
        </w:pict>
      </w:r>
      <w:r>
        <w:rPr>
          <w:rFonts w:ascii="Arial" w:hAnsi="Arial" w:cs="Arial"/>
          <w:b/>
          <w:noProof/>
        </w:rPr>
        <w:pict>
          <v:shape id="_x0000_s1390" type="#_x0000_t202" style="position:absolute;left:0;text-align:left;margin-left:386.7pt;margin-top:184.95pt;width:100.95pt;height:27.9pt;z-index:251665920;mso-height-percent:200;mso-height-percent:200;mso-width-relative:margin;mso-height-relative:margin" filled="f" stroked="f" strokecolor="white">
            <v:textbox style="mso-next-textbox:#_x0000_s1390;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war on </w:t>
                  </w:r>
                </w:p>
                <w:p w:rsidR="00CD1A0D" w:rsidRPr="00057556" w:rsidRDefault="00CD1A0D" w:rsidP="00CD1A0D">
                  <w:pPr>
                    <w:jc w:val="center"/>
                    <w:rPr>
                      <w:sz w:val="18"/>
                      <w:szCs w:val="18"/>
                      <w:lang w:val="en-CA"/>
                    </w:rPr>
                  </w:pPr>
                  <w:r>
                    <w:rPr>
                      <w:rFonts w:ascii="Arial" w:hAnsi="Arial" w:cs="Arial"/>
                      <w:sz w:val="18"/>
                      <w:szCs w:val="18"/>
                      <w:lang w:val="en-CA"/>
                    </w:rPr>
                    <w:t>terror</w:t>
                  </w:r>
                </w:p>
              </w:txbxContent>
            </v:textbox>
          </v:shape>
        </w:pict>
      </w:r>
      <w:r>
        <w:rPr>
          <w:rFonts w:ascii="Arial" w:hAnsi="Arial" w:cs="Arial"/>
          <w:b/>
          <w:noProof/>
        </w:rPr>
        <w:pict>
          <v:shape id="_x0000_s1389" type="#_x0000_t202" style="position:absolute;left:0;text-align:left;margin-left:-44.8pt;margin-top:174.6pt;width:69.15pt;height:27.9pt;z-index:251664896;mso-height-percent:200;mso-height-percent:200;mso-width-relative:margin;mso-height-relative:margin" filled="f" stroked="f" strokecolor="white">
            <v:textbox style="mso-next-textbox:#_x0000_s1389;mso-fit-shape-to-text:t">
              <w:txbxContent>
                <w:p w:rsidR="00CD1A0D" w:rsidRPr="00057556" w:rsidRDefault="00CD1A0D" w:rsidP="00CD1A0D">
                  <w:pPr>
                    <w:jc w:val="center"/>
                    <w:rPr>
                      <w:sz w:val="18"/>
                      <w:szCs w:val="18"/>
                      <w:lang w:val="en-CA"/>
                    </w:rPr>
                  </w:pPr>
                  <w:r>
                    <w:rPr>
                      <w:rFonts w:ascii="Arial" w:hAnsi="Arial" w:cs="Arial"/>
                      <w:sz w:val="18"/>
                      <w:szCs w:val="18"/>
                      <w:lang w:val="en-CA"/>
                    </w:rPr>
                    <w:t>Royal Commission</w:t>
                  </w:r>
                </w:p>
              </w:txbxContent>
            </v:textbox>
          </v:shape>
        </w:pict>
      </w:r>
      <w:r>
        <w:rPr>
          <w:rFonts w:ascii="Arial" w:hAnsi="Arial" w:cs="Arial"/>
          <w:b/>
          <w:noProof/>
        </w:rPr>
        <w:pict>
          <v:shape id="_x0000_s1387" type="#_x0000_t202" style="position:absolute;left:0;text-align:left;margin-left:-82.75pt;margin-top:138.15pt;width:94.4pt;height:17.55pt;z-index:251662848;mso-height-percent:200;mso-height-percent:200;mso-width-relative:margin;mso-height-relative:margin" filled="f" stroked="f" strokecolor="white">
            <v:textbox style="mso-next-textbox:#_x0000_s1387;mso-fit-shape-to-text:t">
              <w:txbxContent>
                <w:p w:rsidR="00CD1A0D" w:rsidRPr="00057556" w:rsidRDefault="00CD1A0D" w:rsidP="00CD1A0D">
                  <w:pPr>
                    <w:jc w:val="center"/>
                    <w:rPr>
                      <w:sz w:val="18"/>
                      <w:szCs w:val="18"/>
                      <w:lang w:val="en-CA"/>
                    </w:rPr>
                  </w:pPr>
                  <w:r>
                    <w:rPr>
                      <w:rFonts w:ascii="Arial" w:hAnsi="Arial" w:cs="Arial"/>
                      <w:sz w:val="18"/>
                      <w:szCs w:val="18"/>
                      <w:lang w:val="en-CA"/>
                    </w:rPr>
                    <w:t>assimilation</w:t>
                  </w:r>
                </w:p>
              </w:txbxContent>
            </v:textbox>
          </v:shape>
        </w:pict>
      </w:r>
      <w:r>
        <w:rPr>
          <w:rFonts w:ascii="Arial" w:hAnsi="Arial" w:cs="Arial"/>
          <w:b/>
          <w:noProof/>
        </w:rPr>
        <w:pict>
          <v:shape id="_x0000_s1386" type="#_x0000_t202" style="position:absolute;left:0;text-align:left;margin-left:-72.65pt;margin-top:92.7pt;width:68.15pt;height:17.55pt;z-index:251661824;mso-height-percent:200;mso-height-percent:200;mso-width-relative:margin;mso-height-relative:margin" filled="f" stroked="f" strokecolor="white">
            <v:textbox style="mso-next-textbox:#_x0000_s1386;mso-fit-shape-to-text:t">
              <w:txbxContent>
                <w:p w:rsidR="00CD1A0D" w:rsidRPr="00057556" w:rsidRDefault="00CD1A0D" w:rsidP="00CD1A0D">
                  <w:pPr>
                    <w:jc w:val="center"/>
                    <w:rPr>
                      <w:sz w:val="18"/>
                      <w:szCs w:val="18"/>
                      <w:lang w:val="en-CA"/>
                    </w:rPr>
                  </w:pPr>
                  <w:r>
                    <w:rPr>
                      <w:rFonts w:ascii="Arial" w:hAnsi="Arial" w:cs="Arial"/>
                      <w:sz w:val="18"/>
                      <w:szCs w:val="18"/>
                      <w:lang w:val="en-CA"/>
                    </w:rPr>
                    <w:t>Indian Act</w:t>
                  </w:r>
                </w:p>
              </w:txbxContent>
            </v:textbox>
          </v:shape>
        </w:pict>
      </w:r>
      <w:r>
        <w:rPr>
          <w:rFonts w:ascii="Arial" w:hAnsi="Arial" w:cs="Arial"/>
          <w:b/>
          <w:noProof/>
        </w:rPr>
        <w:pict>
          <v:shape id="_x0000_s1402" type="#_x0000_t202" style="position:absolute;left:0;text-align:left;margin-left:103pt;margin-top:195.45pt;width:88.15pt;height:17.55pt;z-index:251678208;mso-height-percent:200;mso-height-percent:200;mso-width-relative:margin;mso-height-relative:margin" filled="f" stroked="f" strokecolor="white">
            <v:textbox style="mso-next-textbox:#_x0000_s1402;mso-fit-shape-to-text:t">
              <w:txbxContent>
                <w:p w:rsidR="00CD1A0D" w:rsidRPr="00057556" w:rsidRDefault="00CD1A0D" w:rsidP="00CD1A0D">
                  <w:pPr>
                    <w:jc w:val="center"/>
                    <w:rPr>
                      <w:sz w:val="18"/>
                      <w:szCs w:val="18"/>
                      <w:lang w:val="en-CA"/>
                    </w:rPr>
                  </w:pPr>
                  <w:r>
                    <w:rPr>
                      <w:rFonts w:ascii="Arial" w:hAnsi="Arial" w:cs="Arial"/>
                      <w:sz w:val="18"/>
                      <w:szCs w:val="18"/>
                      <w:lang w:val="en-CA"/>
                    </w:rPr>
                    <w:t>enfranchisement</w:t>
                  </w:r>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AC0740" w:rsidP="00B855CA">
      <w:pPr>
        <w:ind w:left="-993" w:right="-720"/>
        <w:rPr>
          <w:rFonts w:ascii="Arial" w:hAnsi="Arial" w:cs="Arial"/>
          <w:b/>
        </w:rPr>
      </w:pPr>
      <w:r>
        <w:rPr>
          <w:rFonts w:ascii="Arial" w:hAnsi="Arial" w:cs="Arial"/>
          <w:b/>
          <w:noProof/>
        </w:rPr>
        <w:pict>
          <v:shape id="_x0000_s1388" type="#_x0000_t202" style="position:absolute;left:0;text-align:left;margin-left:409.7pt;margin-top:12.55pt;width:103.1pt;height:27.9pt;z-index:251663872;mso-height-percent:200;mso-height-percent:200;mso-width-relative:margin;mso-height-relative:margin" filled="f" stroked="f" strokecolor="white">
            <v:textbox style="mso-next-textbox:#_x0000_s1388;mso-fit-shape-to-text:t">
              <w:txbxContent>
                <w:p w:rsidR="00CD1A0D" w:rsidRPr="00057556" w:rsidRDefault="00CD1A0D" w:rsidP="00CD1A0D">
                  <w:pPr>
                    <w:jc w:val="center"/>
                    <w:rPr>
                      <w:sz w:val="18"/>
                      <w:szCs w:val="18"/>
                      <w:lang w:val="en-CA"/>
                    </w:rPr>
                  </w:pPr>
                  <w:r>
                    <w:rPr>
                      <w:rFonts w:ascii="Arial" w:hAnsi="Arial" w:cs="Arial"/>
                      <w:sz w:val="18"/>
                      <w:szCs w:val="18"/>
                      <w:lang w:val="en-CA"/>
                    </w:rPr>
                    <w:t>Canada in Afghanistan</w:t>
                  </w:r>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9C599C">
      <w:pPr>
        <w:ind w:left="-993" w:right="-720"/>
        <w:rPr>
          <w:rFonts w:ascii="Arial" w:hAnsi="Arial" w:cs="Arial"/>
          <w:b/>
        </w:rPr>
      </w:pPr>
    </w:p>
    <w:p w:rsidR="00B855CA" w:rsidRDefault="00AC0740" w:rsidP="00B855CA">
      <w:pPr>
        <w:ind w:left="-993" w:right="-720"/>
        <w:rPr>
          <w:rFonts w:ascii="Arial" w:hAnsi="Arial" w:cs="Arial"/>
          <w:b/>
        </w:rPr>
      </w:pPr>
      <w:r>
        <w:rPr>
          <w:rFonts w:ascii="Arial" w:hAnsi="Arial" w:cs="Arial"/>
          <w:b/>
          <w:noProof/>
        </w:rPr>
        <w:pict>
          <v:shape id="_x0000_s1427" type="#_x0000_t202" style="position:absolute;left:0;text-align:left;margin-left:422pt;margin-top:69.65pt;width:46.2pt;height:17.55pt;z-index:251703808;mso-height-percent:200;mso-height-percent:200;mso-width-relative:margin;mso-height-relative:margin" filled="f" stroked="f" strokecolor="white">
            <v:textbox style="mso-next-textbox:#_x0000_s1427;mso-fit-shape-to-text:t">
              <w:txbxContent>
                <w:p w:rsidR="00CD1A0D" w:rsidRPr="00057556" w:rsidRDefault="00CD1A0D" w:rsidP="00CD1A0D">
                  <w:pPr>
                    <w:jc w:val="center"/>
                    <w:rPr>
                      <w:sz w:val="18"/>
                      <w:szCs w:val="18"/>
                      <w:lang w:val="en-CA"/>
                    </w:rPr>
                  </w:pPr>
                  <w:r>
                    <w:rPr>
                      <w:rFonts w:ascii="Arial" w:hAnsi="Arial" w:cs="Arial"/>
                      <w:sz w:val="18"/>
                      <w:szCs w:val="18"/>
                      <w:lang w:val="en-CA"/>
                    </w:rPr>
                    <w:t>elite</w:t>
                  </w:r>
                </w:p>
              </w:txbxContent>
            </v:textbox>
          </v:shape>
        </w:pict>
      </w:r>
      <w:r>
        <w:rPr>
          <w:rFonts w:ascii="Arial" w:hAnsi="Arial" w:cs="Arial"/>
          <w:b/>
          <w:noProof/>
        </w:rPr>
        <w:pict>
          <v:shape id="_x0000_s1426" type="#_x0000_t202" style="position:absolute;left:0;text-align:left;margin-left:431.3pt;margin-top:143pt;width:69.15pt;height:38.25pt;z-index:251702784;mso-height-percent:200;mso-height-percent:200;mso-width-relative:margin;mso-height-relative:margin" filled="f" stroked="f" strokecolor="white">
            <v:textbox style="mso-next-textbox:#_x0000_s1426;mso-fit-shape-to-text:t">
              <w:txbxContent>
                <w:p w:rsidR="00CD1A0D" w:rsidRPr="00057556" w:rsidRDefault="00CD1A0D" w:rsidP="00CD1A0D">
                  <w:pPr>
                    <w:jc w:val="center"/>
                    <w:rPr>
                      <w:sz w:val="18"/>
                      <w:szCs w:val="18"/>
                      <w:lang w:val="en-CA"/>
                    </w:rPr>
                  </w:pPr>
                  <w:r>
                    <w:rPr>
                      <w:rFonts w:ascii="Arial" w:hAnsi="Arial" w:cs="Arial"/>
                      <w:sz w:val="18"/>
                      <w:szCs w:val="18"/>
                      <w:lang w:val="en-CA"/>
                    </w:rPr>
                    <w:t>directing popular discontent</w:t>
                  </w:r>
                </w:p>
              </w:txbxContent>
            </v:textbox>
          </v:shape>
        </w:pict>
      </w:r>
      <w:r>
        <w:rPr>
          <w:rFonts w:ascii="Arial" w:hAnsi="Arial" w:cs="Arial"/>
          <w:b/>
          <w:noProof/>
        </w:rPr>
        <w:pict>
          <v:shape id="_x0000_s1425" type="#_x0000_t202" style="position:absolute;left:0;text-align:left;margin-left:408.05pt;margin-top:189.85pt;width:69.15pt;height:17.55pt;z-index:251701760;mso-height-percent:200;mso-height-percent:200;mso-width-relative:margin;mso-height-relative:margin" filled="f" stroked="f" strokecolor="white">
            <v:textbox style="mso-next-textbox:#_x0000_s1425;mso-fit-shape-to-text:t">
              <w:txbxContent>
                <w:p w:rsidR="00CD1A0D" w:rsidRPr="00057556" w:rsidRDefault="00CD1A0D" w:rsidP="00CD1A0D">
                  <w:pPr>
                    <w:jc w:val="center"/>
                    <w:rPr>
                      <w:sz w:val="18"/>
                      <w:szCs w:val="18"/>
                      <w:lang w:val="en-CA"/>
                    </w:rPr>
                  </w:pPr>
                  <w:r>
                    <w:rPr>
                      <w:rFonts w:ascii="Arial" w:hAnsi="Arial" w:cs="Arial"/>
                      <w:sz w:val="18"/>
                      <w:szCs w:val="18"/>
                      <w:lang w:val="en-CA"/>
                    </w:rPr>
                    <w:t>propaganda</w:t>
                  </w:r>
                </w:p>
              </w:txbxContent>
            </v:textbox>
          </v:shape>
        </w:pict>
      </w:r>
      <w:r>
        <w:rPr>
          <w:rFonts w:ascii="Arial" w:hAnsi="Arial" w:cs="Arial"/>
          <w:b/>
          <w:noProof/>
        </w:rPr>
        <w:pict>
          <v:shape id="_x0000_s1424" type="#_x0000_t202" style="position:absolute;left:0;text-align:left;margin-left:348.6pt;margin-top:211.05pt;width:69.15pt;height:27.9pt;z-index:251700736;mso-height-percent:200;mso-height-percent:200;mso-width-relative:margin;mso-height-relative:margin" filled="f" stroked="f" strokecolor="white">
            <v:textbox style="mso-next-textbox:#_x0000_s1424;mso-fit-shape-to-text:t">
              <w:txbxContent>
                <w:p w:rsidR="00CD1A0D" w:rsidRPr="00057556" w:rsidRDefault="00CD1A0D" w:rsidP="00CD1A0D">
                  <w:pPr>
                    <w:jc w:val="center"/>
                    <w:rPr>
                      <w:sz w:val="18"/>
                      <w:szCs w:val="18"/>
                      <w:lang w:val="en-CA"/>
                    </w:rPr>
                  </w:pPr>
                  <w:r>
                    <w:rPr>
                      <w:rFonts w:ascii="Arial" w:hAnsi="Arial" w:cs="Arial"/>
                      <w:sz w:val="18"/>
                      <w:szCs w:val="18"/>
                      <w:lang w:val="en-CA"/>
                    </w:rPr>
                    <w:t>controlled participation</w:t>
                  </w:r>
                </w:p>
              </w:txbxContent>
            </v:textbox>
          </v:shape>
        </w:pict>
      </w:r>
      <w:r>
        <w:rPr>
          <w:rFonts w:ascii="Arial" w:hAnsi="Arial" w:cs="Arial"/>
          <w:b/>
          <w:noProof/>
        </w:rPr>
        <w:pict>
          <v:shape id="_x0000_s1423" type="#_x0000_t202" style="position:absolute;left:0;text-align:left;margin-left:140.65pt;margin-top:115.1pt;width:73.95pt;height:27.9pt;z-index:251699712;mso-height-percent:200;mso-height-percent:200;mso-width-relative:margin;mso-height-relative:margin" filled="f" stroked="f" strokecolor="white">
            <v:textbox style="mso-next-textbox:#_x0000_s1423;mso-fit-shape-to-text:t">
              <w:txbxContent>
                <w:p w:rsidR="00CD1A0D" w:rsidRPr="00057556" w:rsidRDefault="00CD1A0D" w:rsidP="00CD1A0D">
                  <w:pPr>
                    <w:jc w:val="center"/>
                    <w:rPr>
                      <w:sz w:val="18"/>
                      <w:szCs w:val="18"/>
                      <w:lang w:val="en-CA"/>
                    </w:rPr>
                  </w:pPr>
                  <w:r>
                    <w:rPr>
                      <w:rFonts w:ascii="Arial" w:hAnsi="Arial" w:cs="Arial"/>
                      <w:sz w:val="18"/>
                      <w:szCs w:val="18"/>
                      <w:lang w:val="en-CA"/>
                    </w:rPr>
                    <w:t>lobby (interest) groups</w:t>
                  </w:r>
                </w:p>
              </w:txbxContent>
            </v:textbox>
          </v:shape>
        </w:pict>
      </w:r>
      <w:r>
        <w:rPr>
          <w:rFonts w:ascii="Arial" w:hAnsi="Arial" w:cs="Arial"/>
          <w:b/>
          <w:noProof/>
        </w:rPr>
        <w:pict>
          <v:shape id="_x0000_s1422" type="#_x0000_t202" style="position:absolute;left:0;text-align:left;margin-left:112.35pt;margin-top:183.5pt;width:59.05pt;height:17.55pt;z-index:251698688;mso-height-percent:200;mso-height-percent:200;mso-width-relative:margin;mso-height-relative:margin" filled="f" stroked="f" strokecolor="white">
            <v:textbox style="mso-next-textbox:#_x0000_s1422;mso-fit-shape-to-text:t">
              <w:txbxContent>
                <w:p w:rsidR="00CD1A0D" w:rsidRPr="00057556" w:rsidRDefault="00CD1A0D" w:rsidP="00CD1A0D">
                  <w:pPr>
                    <w:jc w:val="center"/>
                    <w:rPr>
                      <w:sz w:val="18"/>
                      <w:szCs w:val="18"/>
                      <w:lang w:val="en-CA"/>
                    </w:rPr>
                  </w:pPr>
                  <w:r>
                    <w:rPr>
                      <w:rFonts w:ascii="Arial" w:hAnsi="Arial" w:cs="Arial"/>
                      <w:sz w:val="18"/>
                      <w:szCs w:val="18"/>
                      <w:lang w:val="en-CA"/>
                    </w:rPr>
                    <w:t>Senate</w:t>
                  </w:r>
                </w:p>
              </w:txbxContent>
            </v:textbox>
          </v:shape>
        </w:pict>
      </w:r>
      <w:r>
        <w:rPr>
          <w:rFonts w:ascii="Arial" w:hAnsi="Arial" w:cs="Arial"/>
          <w:b/>
          <w:noProof/>
        </w:rPr>
        <w:pict>
          <v:shape id="_x0000_s1421" type="#_x0000_t202" style="position:absolute;left:0;text-align:left;margin-left:86.05pt;margin-top:204.1pt;width:59.05pt;height:27.9pt;z-index:251697664;mso-height-percent:200;mso-height-percent:200;mso-width-relative:margin;mso-height-relative:margin" filled="f" stroked="f" strokecolor="white">
            <v:textbox style="mso-next-textbox:#_x0000_s1421;mso-fit-shape-to-text:t">
              <w:txbxContent>
                <w:p w:rsidR="00CD1A0D" w:rsidRPr="00057556" w:rsidRDefault="00CD1A0D" w:rsidP="00CD1A0D">
                  <w:pPr>
                    <w:jc w:val="center"/>
                    <w:rPr>
                      <w:sz w:val="18"/>
                      <w:szCs w:val="18"/>
                      <w:lang w:val="en-CA"/>
                    </w:rPr>
                  </w:pPr>
                  <w:r>
                    <w:rPr>
                      <w:rFonts w:ascii="Arial" w:hAnsi="Arial" w:cs="Arial"/>
                      <w:sz w:val="18"/>
                      <w:szCs w:val="18"/>
                      <w:lang w:val="en-CA"/>
                    </w:rPr>
                    <w:t>House of Commons</w:t>
                  </w:r>
                </w:p>
              </w:txbxContent>
            </v:textbox>
          </v:shape>
        </w:pict>
      </w:r>
      <w:r>
        <w:rPr>
          <w:rFonts w:ascii="Arial" w:hAnsi="Arial" w:cs="Arial"/>
          <w:b/>
          <w:noProof/>
        </w:rPr>
        <w:pict>
          <v:shape id="_x0000_s1420" type="#_x0000_t202" style="position:absolute;left:0;text-align:left;margin-left:248.5pt;margin-top:176.55pt;width:64.9pt;height:17.55pt;z-index:251696640;mso-height-percent:200;mso-height-percent:200;mso-width-relative:margin;mso-height-relative:margin" filled="f" stroked="f" strokecolor="white">
            <v:textbox style="mso-next-textbox:#_x0000_s1420;mso-fit-shape-to-text:t">
              <w:txbxContent>
                <w:p w:rsidR="00CD1A0D" w:rsidRPr="00057556" w:rsidRDefault="00CD1A0D" w:rsidP="00CD1A0D">
                  <w:pPr>
                    <w:jc w:val="center"/>
                    <w:rPr>
                      <w:sz w:val="18"/>
                      <w:szCs w:val="18"/>
                      <w:lang w:val="en-CA"/>
                    </w:rPr>
                  </w:pPr>
                  <w:r>
                    <w:rPr>
                      <w:rFonts w:ascii="Arial" w:hAnsi="Arial" w:cs="Arial"/>
                      <w:sz w:val="18"/>
                      <w:szCs w:val="18"/>
                      <w:lang w:val="en-CA"/>
                    </w:rPr>
                    <w:t>oligarchy</w:t>
                  </w:r>
                </w:p>
              </w:txbxContent>
            </v:textbox>
          </v:shape>
        </w:pict>
      </w:r>
      <w:r>
        <w:rPr>
          <w:rFonts w:ascii="Arial" w:hAnsi="Arial" w:cs="Arial"/>
          <w:b/>
          <w:noProof/>
        </w:rPr>
        <w:pict>
          <v:shape id="_x0000_s1419" type="#_x0000_t202" style="position:absolute;left:0;text-align:left;margin-left:214.6pt;margin-top:147.3pt;width:88.15pt;height:17.55pt;z-index:251695616;mso-height-percent:200;mso-height-percent:200;mso-width-relative:margin;mso-height-relative:margin" filled="f" stroked="f" strokecolor="white">
            <v:textbox style="mso-next-textbox:#_x0000_s1419;mso-fit-shape-to-text:t">
              <w:txbxContent>
                <w:p w:rsidR="00CD1A0D" w:rsidRPr="00057556" w:rsidRDefault="00CD1A0D" w:rsidP="00CD1A0D">
                  <w:pPr>
                    <w:jc w:val="center"/>
                    <w:rPr>
                      <w:sz w:val="18"/>
                      <w:szCs w:val="18"/>
                      <w:lang w:val="en-CA"/>
                    </w:rPr>
                  </w:pPr>
                  <w:r>
                    <w:rPr>
                      <w:rFonts w:ascii="Arial" w:hAnsi="Arial" w:cs="Arial"/>
                      <w:sz w:val="18"/>
                      <w:szCs w:val="18"/>
                      <w:lang w:val="en-CA"/>
                    </w:rPr>
                    <w:t>authoritarianism</w:t>
                  </w:r>
                </w:p>
              </w:txbxContent>
            </v:textbox>
          </v:shape>
        </w:pict>
      </w:r>
      <w:r>
        <w:rPr>
          <w:rFonts w:ascii="Arial" w:hAnsi="Arial" w:cs="Arial"/>
          <w:b/>
          <w:noProof/>
        </w:rPr>
        <w:pict>
          <v:shape id="_x0000_s1418" type="#_x0000_t202" style="position:absolute;left:0;text-align:left;margin-left:131.25pt;margin-top:147.5pt;width:69.15pt;height:27.9pt;z-index:251694592;mso-height-percent:200;mso-height-percent:200;mso-width-relative:margin;mso-height-relative:margin" filled="f" stroked="f" strokecolor="white">
            <v:textbox style="mso-next-textbox:#_x0000_s1418;mso-fit-shape-to-text:t">
              <w:txbxContent>
                <w:p w:rsidR="00CD1A0D" w:rsidRPr="00057556" w:rsidRDefault="00CD1A0D" w:rsidP="00CD1A0D">
                  <w:pPr>
                    <w:jc w:val="center"/>
                    <w:rPr>
                      <w:sz w:val="18"/>
                      <w:szCs w:val="18"/>
                      <w:lang w:val="en-CA"/>
                    </w:rPr>
                  </w:pPr>
                  <w:r>
                    <w:rPr>
                      <w:rFonts w:ascii="Arial" w:hAnsi="Arial" w:cs="Arial"/>
                      <w:sz w:val="18"/>
                      <w:szCs w:val="18"/>
                      <w:lang w:val="en-CA"/>
                    </w:rPr>
                    <w:t>party solidarity</w:t>
                  </w:r>
                </w:p>
              </w:txbxContent>
            </v:textbox>
          </v:shape>
        </w:pict>
      </w:r>
      <w:r>
        <w:rPr>
          <w:rFonts w:ascii="Arial" w:hAnsi="Arial" w:cs="Arial"/>
          <w:b/>
          <w:noProof/>
        </w:rPr>
        <w:pict>
          <v:shape id="_x0000_s1415" type="#_x0000_t202" style="position:absolute;left:0;text-align:left;margin-left:431.3pt;margin-top:99.5pt;width:69.15pt;height:27.9pt;z-index:251691520;mso-height-percent:200;mso-height-percent:200;mso-width-relative:margin;mso-height-relative:margin" filled="f" stroked="f" strokecolor="white">
            <v:textbox style="mso-next-textbox:#_x0000_s1415;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secret </w:t>
                  </w:r>
                </w:p>
                <w:p w:rsidR="00CD1A0D" w:rsidRPr="00057556" w:rsidRDefault="00CD1A0D" w:rsidP="00CD1A0D">
                  <w:pPr>
                    <w:jc w:val="center"/>
                    <w:rPr>
                      <w:sz w:val="18"/>
                      <w:szCs w:val="18"/>
                      <w:lang w:val="en-CA"/>
                    </w:rPr>
                  </w:pPr>
                  <w:r>
                    <w:rPr>
                      <w:rFonts w:ascii="Arial" w:hAnsi="Arial" w:cs="Arial"/>
                      <w:sz w:val="18"/>
                      <w:szCs w:val="18"/>
                      <w:lang w:val="en-CA"/>
                    </w:rPr>
                    <w:t>police</w:t>
                  </w:r>
                </w:p>
              </w:txbxContent>
            </v:textbox>
          </v:shape>
        </w:pict>
      </w:r>
      <w:r>
        <w:rPr>
          <w:rFonts w:ascii="Arial" w:hAnsi="Arial" w:cs="Arial"/>
          <w:b/>
          <w:noProof/>
        </w:rPr>
        <w:pict>
          <v:shape id="_x0000_s1413" type="#_x0000_t32" style="position:absolute;left:0;text-align:left;margin-left:220.75pt;margin-top:82.7pt;width:82pt;height:20.6pt;z-index:251689472" o:connectortype="straight" strokecolor="#7030a0" strokeweight="3pt">
            <v:stroke endarrow="classic"/>
          </v:shape>
        </w:pict>
      </w:r>
      <w:r>
        <w:rPr>
          <w:rFonts w:ascii="Arial" w:hAnsi="Arial" w:cs="Arial"/>
          <w:b/>
          <w:noProof/>
        </w:rPr>
        <w:pict>
          <v:shape id="_x0000_s1412" type="#_x0000_t32" style="position:absolute;left:0;text-align:left;margin-left:138pt;margin-top:82.7pt;width:82.75pt;height:24.55pt;flip:x;z-index:251688448" o:connectortype="straight" strokecolor="#7030a0" strokeweight="3pt">
            <v:stroke endarrow="classic"/>
          </v:shape>
        </w:pict>
      </w:r>
      <w:r>
        <w:rPr>
          <w:rFonts w:ascii="Arial" w:hAnsi="Arial" w:cs="Arial"/>
          <w:b/>
          <w:noProof/>
        </w:rPr>
        <w:pict>
          <v:oval id="_x0000_s1411" style="position:absolute;left:0;text-align:left;margin-left:302.75pt;margin-top:58.2pt;width:133.2pt;height:145.9pt;z-index:251687424" strokecolor="#ffc000">
            <v:fill opacity="54395f" color2="#ffc000" o:opacity2="55706f" rotate="t" focusposition=".5,.5" focussize="" focus="100%" type="gradientRadial"/>
            <v:imagedata embosscolor="shadow add(51)"/>
            <v:shadow on="t" type="emboss" color="#d8d8d8" color2="shadow add(102)" offset="4pt,6pt"/>
            <v:textbox style="mso-next-textbox:#_x0000_s1411">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CD1A0D" w:rsidRDefault="00CD1A0D" w:rsidP="00CD1A0D">
                  <w:pPr>
                    <w:jc w:val="center"/>
                    <w:rPr>
                      <w:rFonts w:ascii="Arial" w:hAnsi="Arial" w:cs="Arial"/>
                      <w:sz w:val="18"/>
                      <w:szCs w:val="18"/>
                    </w:rPr>
                  </w:pPr>
                </w:p>
                <w:p w:rsidR="00CD1A0D" w:rsidRDefault="00CD1A0D" w:rsidP="00CD1A0D">
                  <w:pPr>
                    <w:jc w:val="center"/>
                    <w:rPr>
                      <w:rFonts w:ascii="Arial" w:hAnsi="Arial" w:cs="Arial"/>
                      <w:sz w:val="18"/>
                      <w:szCs w:val="18"/>
                    </w:rPr>
                  </w:pPr>
                  <w:r>
                    <w:rPr>
                      <w:rFonts w:ascii="Arial" w:hAnsi="Arial" w:cs="Arial"/>
                      <w:sz w:val="18"/>
                      <w:szCs w:val="18"/>
                    </w:rPr>
                    <w:t xml:space="preserve">How, and to what extent, are government actions that ignore the will </w:t>
                  </w:r>
                </w:p>
                <w:p w:rsidR="00CD1A0D" w:rsidRPr="009D2F53" w:rsidRDefault="00CD1A0D" w:rsidP="00CD1A0D">
                  <w:pPr>
                    <w:jc w:val="center"/>
                    <w:rPr>
                      <w:rFonts w:ascii="Arial" w:hAnsi="Arial" w:cs="Arial"/>
                      <w:sz w:val="18"/>
                      <w:szCs w:val="18"/>
                    </w:rPr>
                  </w:pPr>
                  <w:r>
                    <w:rPr>
                      <w:rFonts w:ascii="Arial" w:hAnsi="Arial" w:cs="Arial"/>
                      <w:sz w:val="18"/>
                      <w:szCs w:val="18"/>
                    </w:rPr>
                    <w:t xml:space="preserve">of the people justified? </w:t>
                  </w:r>
                </w:p>
              </w:txbxContent>
            </v:textbox>
          </v:oval>
        </w:pict>
      </w:r>
      <w:r>
        <w:rPr>
          <w:rFonts w:ascii="Arial" w:hAnsi="Arial" w:cs="Arial"/>
          <w:b/>
          <w:noProof/>
        </w:rPr>
        <w:pict>
          <v:oval id="_x0000_s1410" style="position:absolute;left:0;text-align:left;margin-left:4.8pt;margin-top:58.2pt;width:133.2pt;height:145.9pt;z-index:251686400" strokecolor="#95b3d7">
            <v:fill color2="#8db3e2" rotate="t" focusposition=".5,.5" focussize="" focus="100%" type="gradientRadial"/>
            <v:imagedata embosscolor="shadow add(51)"/>
            <v:shadow on="t" type="emboss" color="#d8d8d8" color2="shadow add(102)" offset="4pt,6pt"/>
            <v:textbox style="mso-next-textbox:#_x0000_s1410">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#1:</w:t>
                  </w:r>
                </w:p>
                <w:p w:rsidR="00CD1A0D" w:rsidRDefault="00CD1A0D" w:rsidP="00CD1A0D">
                  <w:pPr>
                    <w:jc w:val="center"/>
                    <w:rPr>
                      <w:rFonts w:ascii="Arial" w:hAnsi="Arial" w:cs="Arial"/>
                      <w:sz w:val="18"/>
                      <w:szCs w:val="18"/>
                    </w:rPr>
                  </w:pPr>
                </w:p>
                <w:p w:rsidR="00CD1A0D" w:rsidRDefault="00CD1A0D" w:rsidP="00CD1A0D">
                  <w:pPr>
                    <w:jc w:val="center"/>
                    <w:rPr>
                      <w:rFonts w:ascii="Arial" w:hAnsi="Arial" w:cs="Arial"/>
                      <w:sz w:val="18"/>
                      <w:szCs w:val="18"/>
                    </w:rPr>
                  </w:pPr>
                  <w:r>
                    <w:rPr>
                      <w:rFonts w:ascii="Arial" w:hAnsi="Arial" w:cs="Arial"/>
                      <w:sz w:val="18"/>
                      <w:szCs w:val="18"/>
                    </w:rPr>
                    <w:t xml:space="preserve">How do governments attempt to follow </w:t>
                  </w:r>
                </w:p>
                <w:p w:rsidR="00CD1A0D" w:rsidRPr="009D2F53" w:rsidRDefault="00CD1A0D" w:rsidP="00CD1A0D">
                  <w:pPr>
                    <w:jc w:val="center"/>
                    <w:rPr>
                      <w:rFonts w:ascii="Arial" w:hAnsi="Arial" w:cs="Arial"/>
                      <w:sz w:val="18"/>
                      <w:szCs w:val="18"/>
                    </w:rPr>
                  </w:pPr>
                  <w:r>
                    <w:rPr>
                      <w:rFonts w:ascii="Arial" w:hAnsi="Arial" w:cs="Arial"/>
                      <w:sz w:val="18"/>
                      <w:szCs w:val="18"/>
                    </w:rPr>
                    <w:t>the will of the people?</w:t>
                  </w:r>
                </w:p>
              </w:txbxContent>
            </v:textbox>
          </v:oval>
        </w:pict>
      </w:r>
      <w:r>
        <w:rPr>
          <w:rFonts w:ascii="Arial" w:hAnsi="Arial" w:cs="Arial"/>
          <w:b/>
          <w:noProof/>
        </w:rPr>
        <w:pict>
          <v:rect id="_x0000_s1409" style="position:absolute;left:0;text-align:left;margin-left:145.1pt;margin-top:8.15pt;width:147.7pt;height:69.2pt;z-index:251685376" strokecolor="#b2a1c7" strokeweight="1pt">
            <v:fill color2="#ccc0d9" focusposition="1" focussize="" focus="100%" type="gradient"/>
            <v:shadow on="t" type="perspective" color="#3f3151" opacity=".5" offset="4pt,4pt" offset2="3pt,4pt"/>
            <v:textbox style="mso-next-textbox:#_x0000_s1409">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Chapter</w:t>
                  </w:r>
                  <w:r>
                    <w:rPr>
                      <w:rFonts w:ascii="Arial" w:hAnsi="Arial" w:cs="Arial"/>
                      <w:b/>
                      <w:sz w:val="18"/>
                      <w:szCs w:val="18"/>
                    </w:rPr>
                    <w:t xml:space="preserve"> 10</w:t>
                  </w:r>
                  <w:r w:rsidRPr="009D2F53">
                    <w:rPr>
                      <w:rFonts w:ascii="Arial" w:hAnsi="Arial" w:cs="Arial"/>
                      <w:b/>
                      <w:sz w:val="18"/>
                      <w:szCs w:val="18"/>
                    </w:rPr>
                    <w:t xml:space="preserve"> Issue</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 xml:space="preserve">To what extent should governments reflect the </w:t>
                  </w:r>
                </w:p>
                <w:p w:rsidR="00CD1A0D" w:rsidRDefault="00CD1A0D" w:rsidP="00CD1A0D">
                  <w:pPr>
                    <w:jc w:val="center"/>
                    <w:rPr>
                      <w:rFonts w:ascii="Arial" w:hAnsi="Arial" w:cs="Arial"/>
                      <w:sz w:val="18"/>
                      <w:szCs w:val="18"/>
                    </w:rPr>
                  </w:pPr>
                  <w:r>
                    <w:rPr>
                      <w:rFonts w:ascii="Arial" w:hAnsi="Arial" w:cs="Arial"/>
                      <w:sz w:val="18"/>
                      <w:szCs w:val="18"/>
                    </w:rPr>
                    <w:t>will of the people?</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408" type="#_x0000_t202" style="position:absolute;left:0;text-align:left;margin-left:233.6pt;margin-top:115.1pt;width:69.15pt;height:27.9pt;z-index:251684352;mso-height-percent:200;mso-height-percent:200;mso-width-relative:margin;mso-height-relative:margin" filled="f" stroked="f" strokecolor="white">
            <v:textbox style="mso-next-textbox:#_x0000_s1408;mso-fit-shape-to-text:t">
              <w:txbxContent>
                <w:p w:rsidR="00CD1A0D" w:rsidRPr="00057556" w:rsidRDefault="00CD1A0D" w:rsidP="00CD1A0D">
                  <w:pPr>
                    <w:jc w:val="center"/>
                    <w:rPr>
                      <w:sz w:val="18"/>
                      <w:szCs w:val="18"/>
                      <w:lang w:val="en-CA"/>
                    </w:rPr>
                  </w:pPr>
                  <w:r>
                    <w:rPr>
                      <w:rFonts w:ascii="Arial" w:hAnsi="Arial" w:cs="Arial"/>
                      <w:sz w:val="18"/>
                      <w:szCs w:val="18"/>
                      <w:lang w:val="en-CA"/>
                    </w:rPr>
                    <w:t>one-party state</w:t>
                  </w:r>
                </w:p>
              </w:txbxContent>
            </v:textbox>
          </v:shape>
        </w:pict>
      </w:r>
      <w:r>
        <w:rPr>
          <w:rFonts w:ascii="Arial" w:hAnsi="Arial" w:cs="Arial"/>
          <w:b/>
          <w:noProof/>
        </w:rPr>
        <w:pict>
          <v:shape id="_x0000_s1407" type="#_x0000_t202" style="position:absolute;left:0;text-align:left;margin-left:-37.05pt;margin-top:183.55pt;width:72.2pt;height:27.9pt;z-index:251683328;mso-height-percent:200;mso-height-percent:200;mso-width-relative:margin;mso-height-relative:margin" filled="f" stroked="f" strokecolor="white">
            <v:textbox style="mso-next-textbox:#_x0000_s1407;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constituency </w:t>
                  </w:r>
                </w:p>
                <w:p w:rsidR="00CD1A0D" w:rsidRPr="00057556" w:rsidRDefault="00CD1A0D" w:rsidP="00CD1A0D">
                  <w:pPr>
                    <w:jc w:val="center"/>
                    <w:rPr>
                      <w:sz w:val="18"/>
                      <w:szCs w:val="18"/>
                      <w:lang w:val="en-CA"/>
                    </w:rPr>
                  </w:pPr>
                  <w:r>
                    <w:rPr>
                      <w:rFonts w:ascii="Arial" w:hAnsi="Arial" w:cs="Arial"/>
                      <w:sz w:val="18"/>
                      <w:szCs w:val="18"/>
                      <w:lang w:val="en-CA"/>
                    </w:rPr>
                    <w:t>(riding)</w:t>
                  </w:r>
                </w:p>
              </w:txbxContent>
            </v:textbox>
          </v:shape>
        </w:pict>
      </w:r>
      <w:r>
        <w:rPr>
          <w:rFonts w:ascii="Arial" w:hAnsi="Arial" w:cs="Arial"/>
          <w:b/>
          <w:noProof/>
        </w:rPr>
        <w:pict>
          <v:shape id="_x0000_s1406" type="#_x0000_t202" style="position:absolute;left:0;text-align:left;margin-left:277.85pt;margin-top:200.7pt;width:69.15pt;height:27.9pt;z-index:251682304;mso-height-percent:200;mso-height-percent:200;mso-width-relative:margin;mso-height-relative:margin" filled="f" stroked="f" strokecolor="white">
            <v:textbox style="mso-next-textbox:#_x0000_s1406;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military</w:t>
                  </w:r>
                </w:p>
                <w:p w:rsidR="00CD1A0D" w:rsidRPr="00057556" w:rsidRDefault="00CD1A0D" w:rsidP="00CD1A0D">
                  <w:pPr>
                    <w:jc w:val="center"/>
                    <w:rPr>
                      <w:sz w:val="18"/>
                      <w:szCs w:val="18"/>
                      <w:lang w:val="en-CA"/>
                    </w:rPr>
                  </w:pPr>
                  <w:r>
                    <w:rPr>
                      <w:rFonts w:ascii="Arial" w:hAnsi="Arial" w:cs="Arial"/>
                      <w:sz w:val="18"/>
                      <w:szCs w:val="18"/>
                      <w:lang w:val="en-CA"/>
                    </w:rPr>
                    <w:t>dictatorship</w:t>
                  </w:r>
                </w:p>
              </w:txbxContent>
            </v:textbox>
          </v:shape>
        </w:pict>
      </w:r>
      <w:r>
        <w:rPr>
          <w:rFonts w:ascii="Arial" w:hAnsi="Arial" w:cs="Arial"/>
          <w:b/>
          <w:noProof/>
        </w:rPr>
        <w:pict>
          <v:shape id="_x0000_s1405" type="#_x0000_t202" style="position:absolute;left:0;text-align:left;margin-left:21pt;margin-top:211.05pt;width:59.05pt;height:17.55pt;z-index:251681280;mso-height-percent:200;mso-height-percent:200;mso-width-relative:margin;mso-height-relative:margin" filled="f" stroked="f" strokecolor="white">
            <v:textbox style="mso-next-textbox:#_x0000_s1405;mso-fit-shape-to-text:t">
              <w:txbxContent>
                <w:p w:rsidR="00CD1A0D" w:rsidRPr="00057556" w:rsidRDefault="00CD1A0D" w:rsidP="00CD1A0D">
                  <w:pPr>
                    <w:jc w:val="center"/>
                    <w:rPr>
                      <w:sz w:val="18"/>
                      <w:szCs w:val="18"/>
                      <w:lang w:val="en-CA"/>
                    </w:rPr>
                  </w:pPr>
                  <w:r>
                    <w:rPr>
                      <w:rFonts w:ascii="Arial" w:hAnsi="Arial" w:cs="Arial"/>
                      <w:sz w:val="18"/>
                      <w:szCs w:val="18"/>
                      <w:lang w:val="en-CA"/>
                    </w:rPr>
                    <w:t>republic</w:t>
                  </w:r>
                </w:p>
              </w:txbxContent>
            </v:textbox>
          </v:shape>
        </w:pict>
      </w:r>
      <w:r>
        <w:rPr>
          <w:rFonts w:ascii="Arial" w:hAnsi="Arial" w:cs="Arial"/>
          <w:b/>
          <w:noProof/>
        </w:rPr>
        <w:pict>
          <v:shape id="_x0000_s1404" type="#_x0000_t202" style="position:absolute;left:0;text-align:left;margin-left:-73.45pt;margin-top:142.85pt;width:94.4pt;height:27.9pt;z-index:251680256;mso-height-percent:200;mso-height-percent:200;mso-width-relative:margin;mso-height-relative:margin" filled="f" stroked="f" strokecolor="white">
            <v:textbox style="mso-next-textbox:#_x0000_s1404;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direct </w:t>
                  </w:r>
                </w:p>
                <w:p w:rsidR="00CD1A0D" w:rsidRPr="00057556" w:rsidRDefault="00CD1A0D" w:rsidP="00CD1A0D">
                  <w:pPr>
                    <w:jc w:val="center"/>
                    <w:rPr>
                      <w:sz w:val="18"/>
                      <w:szCs w:val="18"/>
                      <w:lang w:val="en-CA"/>
                    </w:rPr>
                  </w:pPr>
                  <w:r>
                    <w:rPr>
                      <w:rFonts w:ascii="Arial" w:hAnsi="Arial" w:cs="Arial"/>
                      <w:sz w:val="18"/>
                      <w:szCs w:val="18"/>
                      <w:lang w:val="en-CA"/>
                    </w:rPr>
                    <w:t>democracy</w:t>
                  </w:r>
                </w:p>
              </w:txbxContent>
            </v:textbox>
          </v:shape>
        </w:pict>
      </w:r>
    </w:p>
    <w:p w:rsidR="00B855CA" w:rsidRDefault="00BE7034" w:rsidP="00B855CA">
      <w:pPr>
        <w:ind w:left="-993" w:right="-720"/>
        <w:rPr>
          <w:rFonts w:ascii="Arial" w:hAnsi="Arial" w:cs="Arial"/>
          <w:b/>
        </w:rPr>
      </w:pPr>
      <w:r>
        <w:rPr>
          <w:rFonts w:ascii="Arial" w:hAnsi="Arial" w:cs="Arial"/>
          <w:b/>
          <w:noProof/>
        </w:rPr>
        <w:pict>
          <v:shape id="_x0000_s1414" type="#_x0000_t202" style="position:absolute;left:0;text-align:left;margin-left:-8.85pt;margin-top:11.65pt;width:78.25pt;height:27.9pt;z-index:251690496;mso-height-percent:200;mso-height-percent:200;mso-width-relative:margin;mso-height-relative:margin" filled="f" stroked="f" strokecolor="white">
            <v:textbox style="mso-next-textbox:#_x0000_s1414;mso-fit-shape-to-text:t">
              <w:txbxContent>
                <w:p w:rsidR="00CD1A0D" w:rsidRPr="00057556" w:rsidRDefault="00CD1A0D" w:rsidP="00CD1A0D">
                  <w:pPr>
                    <w:jc w:val="center"/>
                    <w:rPr>
                      <w:sz w:val="18"/>
                      <w:szCs w:val="18"/>
                      <w:lang w:val="en-CA"/>
                    </w:rPr>
                  </w:pPr>
                  <w:r>
                    <w:rPr>
                      <w:rFonts w:ascii="Arial" w:hAnsi="Arial" w:cs="Arial"/>
                      <w:sz w:val="18"/>
                      <w:szCs w:val="18"/>
                      <w:lang w:val="en-CA"/>
                    </w:rPr>
                    <w:t>proportional representation</w:t>
                  </w:r>
                </w:p>
              </w:txbxContent>
            </v:textbox>
          </v:shape>
        </w:pict>
      </w:r>
    </w:p>
    <w:p w:rsidR="00B855CA" w:rsidRDefault="00BE7034" w:rsidP="00B855CA">
      <w:pPr>
        <w:ind w:left="-993" w:right="-720"/>
        <w:rPr>
          <w:rFonts w:ascii="Arial" w:hAnsi="Arial" w:cs="Arial"/>
          <w:b/>
        </w:rPr>
      </w:pPr>
      <w:r>
        <w:rPr>
          <w:rFonts w:ascii="Arial" w:hAnsi="Arial" w:cs="Arial"/>
          <w:b/>
          <w:noProof/>
        </w:rPr>
        <w:pict>
          <v:shape id="_x0000_s1417" type="#_x0000_t202" style="position:absolute;left:0;text-align:left;margin-left:331.05pt;margin-top:2.7pt;width:77pt;height:27.9pt;z-index:251693568;mso-height-percent:200;mso-height-percent:200;mso-width-relative:margin;mso-height-relative:margin" filled="f" stroked="f" strokecolor="white">
            <v:textbox style="mso-next-textbox:#_x0000_s1417;mso-fit-shape-to-text:t">
              <w:txbxContent>
                <w:p w:rsidR="00CD1A0D" w:rsidRPr="00057556" w:rsidRDefault="00CD1A0D" w:rsidP="00CD1A0D">
                  <w:pPr>
                    <w:jc w:val="center"/>
                    <w:rPr>
                      <w:sz w:val="18"/>
                      <w:szCs w:val="18"/>
                      <w:lang w:val="en-CA"/>
                    </w:rPr>
                  </w:pPr>
                  <w:r>
                    <w:rPr>
                      <w:rFonts w:ascii="Arial" w:hAnsi="Arial" w:cs="Arial"/>
                      <w:sz w:val="18"/>
                      <w:szCs w:val="18"/>
                      <w:lang w:val="en-CA"/>
                    </w:rPr>
                    <w:t>representative democracy</w:t>
                  </w:r>
                </w:p>
              </w:txbxContent>
            </v:textbox>
          </v:shape>
        </w:pict>
      </w:r>
    </w:p>
    <w:p w:rsidR="00B855CA" w:rsidRDefault="00B855CA" w:rsidP="00B855CA">
      <w:pPr>
        <w:ind w:left="-993" w:right="-720"/>
        <w:rPr>
          <w:rFonts w:ascii="Arial" w:hAnsi="Arial" w:cs="Arial"/>
          <w:b/>
        </w:rPr>
      </w:pPr>
    </w:p>
    <w:p w:rsidR="00B855CA" w:rsidRDefault="00BE7034" w:rsidP="00B855CA">
      <w:pPr>
        <w:ind w:left="-993" w:right="-720"/>
        <w:rPr>
          <w:rFonts w:ascii="Arial" w:hAnsi="Arial" w:cs="Arial"/>
          <w:b/>
        </w:rPr>
      </w:pPr>
      <w:r>
        <w:rPr>
          <w:rFonts w:ascii="Arial" w:hAnsi="Arial" w:cs="Arial"/>
          <w:b/>
          <w:noProof/>
        </w:rPr>
        <w:pict>
          <v:shape id="_x0000_s1416" type="#_x0000_t202" style="position:absolute;left:0;text-align:left;margin-left:-61.2pt;margin-top:4.1pt;width:90.65pt;height:27.9pt;z-index:251692544;mso-height-percent:200;mso-height-percent:200;mso-width-relative:margin;mso-height-relative:margin" filled="f" stroked="f" strokecolor="white">
            <v:textbox style="mso-next-textbox:#_x0000_s1416;mso-fit-shape-to-text:t">
              <w:txbxContent>
                <w:p w:rsidR="00CD1A0D" w:rsidRPr="00057556" w:rsidRDefault="00CD1A0D" w:rsidP="00CD1A0D">
                  <w:pPr>
                    <w:jc w:val="center"/>
                    <w:rPr>
                      <w:sz w:val="18"/>
                      <w:szCs w:val="18"/>
                      <w:lang w:val="en-CA"/>
                    </w:rPr>
                  </w:pPr>
                  <w:r>
                    <w:rPr>
                      <w:rFonts w:ascii="Arial" w:hAnsi="Arial" w:cs="Arial"/>
                      <w:sz w:val="18"/>
                      <w:szCs w:val="18"/>
                      <w:lang w:val="en-CA"/>
                    </w:rPr>
                    <w:t>responsible government</w:t>
                  </w:r>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E7034" w:rsidP="00B855CA">
      <w:pPr>
        <w:ind w:left="-993" w:right="-720"/>
        <w:rPr>
          <w:rFonts w:ascii="Arial" w:hAnsi="Arial" w:cs="Arial"/>
          <w:b/>
        </w:rPr>
      </w:pPr>
      <w:r>
        <w:rPr>
          <w:rFonts w:ascii="Arial" w:hAnsi="Arial" w:cs="Arial"/>
          <w:b/>
          <w:noProof/>
        </w:rPr>
        <w:pict>
          <v:shape id="_x0000_s1403" type="#_x0000_t202" style="position:absolute;left:0;text-align:left;margin-left:-63.35pt;margin-top:13.25pt;width:68.15pt;height:17.55pt;z-index:251679232;mso-height-percent:200;mso-height-percent:200;mso-width-relative:margin;mso-height-relative:margin" filled="f" stroked="f" strokecolor="white">
            <v:textbox style="mso-next-textbox:#_x0000_s1403;mso-fit-shape-to-text:t">
              <w:txbxContent>
                <w:p w:rsidR="00CD1A0D" w:rsidRPr="00057556" w:rsidRDefault="00CD1A0D" w:rsidP="00CD1A0D">
                  <w:pPr>
                    <w:jc w:val="center"/>
                    <w:rPr>
                      <w:sz w:val="18"/>
                      <w:szCs w:val="18"/>
                      <w:lang w:val="en-CA"/>
                    </w:rPr>
                  </w:pPr>
                  <w:r>
                    <w:rPr>
                      <w:rFonts w:ascii="Arial" w:hAnsi="Arial" w:cs="Arial"/>
                      <w:sz w:val="18"/>
                      <w:szCs w:val="18"/>
                      <w:lang w:val="en-CA"/>
                    </w:rPr>
                    <w:t>consensus</w:t>
                  </w:r>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AC0740" w:rsidP="00B855CA">
      <w:pPr>
        <w:ind w:left="-993" w:right="-720"/>
        <w:rPr>
          <w:rFonts w:ascii="Arial" w:hAnsi="Arial" w:cs="Arial"/>
          <w:b/>
        </w:rPr>
      </w:pPr>
      <w:r>
        <w:rPr>
          <w:rFonts w:ascii="Arial" w:hAnsi="Arial" w:cs="Arial"/>
          <w:b/>
          <w:noProof/>
        </w:rPr>
        <w:pict>
          <v:shape id="_x0000_s1454" type="#_x0000_t202" style="position:absolute;left:0;text-align:left;margin-left:428.75pt;margin-top:103.5pt;width:78.15pt;height:17.55pt;z-index:251731456;mso-height-percent:200;mso-height-percent:200;mso-width-relative:margin;mso-height-relative:margin" filled="f" stroked="f" strokecolor="white">
            <v:textbox style="mso-next-textbox:#_x0000_s1454;mso-fit-shape-to-text:t">
              <w:txbxContent>
                <w:p w:rsidR="00CD1A0D" w:rsidRPr="00057556" w:rsidRDefault="00CD1A0D" w:rsidP="00CD1A0D">
                  <w:pPr>
                    <w:jc w:val="center"/>
                    <w:rPr>
                      <w:sz w:val="18"/>
                      <w:szCs w:val="18"/>
                      <w:lang w:val="en-CA"/>
                    </w:rPr>
                  </w:pPr>
                  <w:r>
                    <w:rPr>
                      <w:rFonts w:ascii="Arial" w:hAnsi="Arial" w:cs="Arial"/>
                      <w:sz w:val="18"/>
                      <w:szCs w:val="18"/>
                      <w:lang w:val="en-CA"/>
                    </w:rPr>
                    <w:t>pandemic</w:t>
                  </w:r>
                </w:p>
              </w:txbxContent>
            </v:textbox>
          </v:shape>
        </w:pict>
      </w:r>
      <w:r>
        <w:rPr>
          <w:rFonts w:ascii="Arial" w:hAnsi="Arial" w:cs="Arial"/>
          <w:b/>
          <w:noProof/>
        </w:rPr>
        <w:pict>
          <v:shape id="_x0000_s1453" type="#_x0000_t202" style="position:absolute;left:0;text-align:left;margin-left:428.8pt;margin-top:296.85pt;width:78.15pt;height:17.55pt;z-index:251730432;mso-height-percent:200;mso-height-percent:200;mso-width-relative:margin;mso-height-relative:margin" filled="f" stroked="f" strokecolor="white">
            <v:textbox style="mso-next-textbox:#_x0000_s1453;mso-fit-shape-to-text:t">
              <w:txbxContent>
                <w:p w:rsidR="00CD1A0D" w:rsidRPr="00057556" w:rsidRDefault="00CD1A0D" w:rsidP="00CD1A0D">
                  <w:pPr>
                    <w:jc w:val="center"/>
                    <w:rPr>
                      <w:sz w:val="18"/>
                      <w:szCs w:val="18"/>
                      <w:lang w:val="en-CA"/>
                    </w:rPr>
                  </w:pPr>
                  <w:r>
                    <w:rPr>
                      <w:rFonts w:ascii="Arial" w:hAnsi="Arial" w:cs="Arial"/>
                      <w:sz w:val="18"/>
                      <w:szCs w:val="18"/>
                      <w:lang w:val="en-CA"/>
                    </w:rPr>
                    <w:t>extremism</w:t>
                  </w:r>
                </w:p>
              </w:txbxContent>
            </v:textbox>
          </v:shape>
        </w:pict>
      </w:r>
      <w:r>
        <w:rPr>
          <w:rFonts w:ascii="Arial" w:hAnsi="Arial" w:cs="Arial"/>
          <w:b/>
          <w:noProof/>
        </w:rPr>
        <w:pict>
          <v:shape id="_x0000_s1452" type="#_x0000_t202" style="position:absolute;left:0;text-align:left;margin-left:227.75pt;margin-top:318.4pt;width:78.15pt;height:17.55pt;z-index:251729408;mso-height-percent:200;mso-height-percent:200;mso-width-relative:margin;mso-height-relative:margin" filled="f" stroked="f" strokecolor="white">
            <v:textbox style="mso-next-textbox:#_x0000_s1452;mso-fit-shape-to-text:t">
              <w:txbxContent>
                <w:p w:rsidR="00CD1A0D" w:rsidRPr="00057556" w:rsidRDefault="00CD1A0D" w:rsidP="00CD1A0D">
                  <w:pPr>
                    <w:jc w:val="center"/>
                    <w:rPr>
                      <w:sz w:val="18"/>
                      <w:szCs w:val="18"/>
                      <w:lang w:val="en-CA"/>
                    </w:rPr>
                  </w:pPr>
                  <w:r>
                    <w:rPr>
                      <w:rFonts w:ascii="Arial" w:hAnsi="Arial" w:cs="Arial"/>
                      <w:sz w:val="18"/>
                      <w:szCs w:val="18"/>
                      <w:lang w:val="en-CA"/>
                    </w:rPr>
                    <w:t>October Crisis</w:t>
                  </w:r>
                </w:p>
              </w:txbxContent>
            </v:textbox>
          </v:shape>
        </w:pict>
      </w:r>
      <w:r>
        <w:rPr>
          <w:rFonts w:ascii="Arial" w:hAnsi="Arial" w:cs="Arial"/>
          <w:b/>
          <w:noProof/>
        </w:rPr>
        <w:pict>
          <v:shape id="_x0000_s1451" type="#_x0000_t202" style="position:absolute;left:0;text-align:left;margin-left:419.45pt;margin-top:337.15pt;width:78.15pt;height:27.9pt;z-index:251728384;mso-height-percent:200;mso-height-percent:200;mso-width-relative:margin;mso-height-relative:margin" filled="f" stroked="f" strokecolor="white">
            <v:textbox style="mso-next-textbox:#_x0000_s1451;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U.S. </w:t>
                  </w:r>
                </w:p>
                <w:p w:rsidR="00CD1A0D" w:rsidRPr="00057556" w:rsidRDefault="00CD1A0D" w:rsidP="00CD1A0D">
                  <w:pPr>
                    <w:jc w:val="center"/>
                    <w:rPr>
                      <w:sz w:val="18"/>
                      <w:szCs w:val="18"/>
                      <w:lang w:val="en-CA"/>
                    </w:rPr>
                  </w:pPr>
                  <w:r>
                    <w:rPr>
                      <w:rFonts w:ascii="Arial" w:hAnsi="Arial" w:cs="Arial"/>
                      <w:sz w:val="18"/>
                      <w:szCs w:val="18"/>
                      <w:lang w:val="en-CA"/>
                    </w:rPr>
                    <w:t>PATRIOT Act</w:t>
                  </w:r>
                </w:p>
              </w:txbxContent>
            </v:textbox>
          </v:shape>
        </w:pict>
      </w:r>
      <w:r>
        <w:rPr>
          <w:rFonts w:ascii="Arial" w:hAnsi="Arial" w:cs="Arial"/>
          <w:b/>
          <w:noProof/>
        </w:rPr>
        <w:pict>
          <v:shape id="_x0000_s1450" type="#_x0000_t202" style="position:absolute;left:0;text-align:left;margin-left:222.05pt;margin-top:286.5pt;width:78.15pt;height:27.9pt;z-index:251727360;mso-height-percent:200;mso-height-percent:200;mso-width-relative:margin;mso-height-relative:margin" filled="f" stroked="f" strokecolor="white">
            <v:textbox style="mso-next-textbox:#_x0000_s1450;mso-fit-shape-to-text:t">
              <w:txbxContent>
                <w:p w:rsidR="00CD1A0D" w:rsidRPr="00057556" w:rsidRDefault="00CD1A0D" w:rsidP="00CD1A0D">
                  <w:pPr>
                    <w:jc w:val="center"/>
                    <w:rPr>
                      <w:sz w:val="18"/>
                      <w:szCs w:val="18"/>
                      <w:lang w:val="en-CA"/>
                    </w:rPr>
                  </w:pPr>
                  <w:r>
                    <w:rPr>
                      <w:rFonts w:ascii="Arial" w:hAnsi="Arial" w:cs="Arial"/>
                      <w:sz w:val="18"/>
                      <w:szCs w:val="18"/>
                      <w:lang w:val="en-CA"/>
                    </w:rPr>
                    <w:t>War Measures Act</w:t>
                  </w:r>
                </w:p>
              </w:txbxContent>
            </v:textbox>
          </v:shape>
        </w:pict>
      </w:r>
      <w:r>
        <w:rPr>
          <w:rFonts w:ascii="Arial" w:hAnsi="Arial" w:cs="Arial"/>
          <w:b/>
          <w:noProof/>
        </w:rPr>
        <w:pict>
          <v:shape id="_x0000_s1449" type="#_x0000_t202" style="position:absolute;left:0;text-align:left;margin-left:135.45pt;margin-top:318.4pt;width:78.15pt;height:17.55pt;z-index:251726336;mso-height-percent:200;mso-height-percent:200;mso-width-relative:margin;mso-height-relative:margin" filled="f" stroked="f" strokecolor="white">
            <v:textbox style="mso-next-textbox:#_x0000_s1449;mso-fit-shape-to-text:t">
              <w:txbxContent>
                <w:p w:rsidR="00CD1A0D" w:rsidRPr="00057556" w:rsidRDefault="00CD1A0D" w:rsidP="00CD1A0D">
                  <w:pPr>
                    <w:jc w:val="center"/>
                    <w:rPr>
                      <w:sz w:val="18"/>
                      <w:szCs w:val="18"/>
                      <w:lang w:val="en-CA"/>
                    </w:rPr>
                  </w:pPr>
                  <w:r>
                    <w:rPr>
                      <w:rFonts w:ascii="Arial" w:hAnsi="Arial" w:cs="Arial"/>
                      <w:sz w:val="18"/>
                      <w:szCs w:val="18"/>
                      <w:lang w:val="en-CA"/>
                    </w:rPr>
                    <w:t>collective rights</w:t>
                  </w:r>
                </w:p>
              </w:txbxContent>
            </v:textbox>
          </v:shape>
        </w:pict>
      </w:r>
      <w:r>
        <w:rPr>
          <w:rFonts w:ascii="Arial" w:hAnsi="Arial" w:cs="Arial"/>
          <w:b/>
          <w:noProof/>
        </w:rPr>
        <w:pict>
          <v:shape id="_x0000_s1448" type="#_x0000_t202" style="position:absolute;left:0;text-align:left;margin-left:140.05pt;margin-top:286.5pt;width:78.15pt;height:17.55pt;z-index:251725312;mso-height-percent:200;mso-height-percent:200;mso-width-relative:margin;mso-height-relative:margin" filled="f" stroked="f" strokecolor="white">
            <v:textbox style="mso-next-textbox:#_x0000_s1448;mso-fit-shape-to-text:t">
              <w:txbxContent>
                <w:p w:rsidR="00CD1A0D" w:rsidRPr="00057556" w:rsidRDefault="00CD1A0D" w:rsidP="00CD1A0D">
                  <w:pPr>
                    <w:jc w:val="center"/>
                    <w:rPr>
                      <w:sz w:val="18"/>
                      <w:szCs w:val="18"/>
                      <w:lang w:val="en-CA"/>
                    </w:rPr>
                  </w:pPr>
                  <w:r>
                    <w:rPr>
                      <w:rFonts w:ascii="Arial" w:hAnsi="Arial" w:cs="Arial"/>
                      <w:sz w:val="18"/>
                      <w:szCs w:val="18"/>
                      <w:lang w:val="en-CA"/>
                    </w:rPr>
                    <w:t>individual rights</w:t>
                  </w:r>
                </w:p>
              </w:txbxContent>
            </v:textbox>
          </v:shape>
        </w:pict>
      </w:r>
      <w:r>
        <w:rPr>
          <w:rFonts w:ascii="Arial" w:hAnsi="Arial" w:cs="Arial"/>
          <w:b/>
          <w:noProof/>
        </w:rPr>
        <w:pict>
          <v:shape id="_x0000_s1447" type="#_x0000_t202" style="position:absolute;left:0;text-align:left;margin-left:-61.2pt;margin-top:333.25pt;width:78.15pt;height:27.9pt;z-index:251724288;mso-height-percent:200;mso-height-percent:200;mso-width-relative:margin;mso-height-relative:margin" filled="f" stroked="f" strokecolor="white">
            <v:textbox style="mso-next-textbox:#_x0000_s1447;mso-fit-shape-to-text:t">
              <w:txbxContent>
                <w:p w:rsidR="00CD1A0D" w:rsidRPr="00057556" w:rsidRDefault="00CD1A0D" w:rsidP="00CD1A0D">
                  <w:pPr>
                    <w:jc w:val="center"/>
                    <w:rPr>
                      <w:sz w:val="18"/>
                      <w:szCs w:val="18"/>
                      <w:lang w:val="en-CA"/>
                    </w:rPr>
                  </w:pPr>
                  <w:r>
                    <w:rPr>
                      <w:rFonts w:ascii="Arial" w:hAnsi="Arial" w:cs="Arial"/>
                      <w:sz w:val="18"/>
                      <w:szCs w:val="18"/>
                      <w:lang w:val="en-CA"/>
                    </w:rPr>
                    <w:t>liberal democracy</w:t>
                  </w:r>
                </w:p>
              </w:txbxContent>
            </v:textbox>
          </v:shape>
        </w:pict>
      </w:r>
      <w:r>
        <w:rPr>
          <w:rFonts w:ascii="Arial" w:hAnsi="Arial" w:cs="Arial"/>
          <w:b/>
          <w:noProof/>
        </w:rPr>
        <w:pict>
          <v:shape id="_x0000_s1446" type="#_x0000_t202" style="position:absolute;left:0;text-align:left;margin-left:-71.2pt;margin-top:269.8pt;width:78.15pt;height:48.6pt;z-index:251723264;mso-height-percent:200;mso-height-percent:200;mso-width-relative:margin;mso-height-relative:margin" filled="f" stroked="f" strokecolor="white">
            <v:textbox style="mso-next-textbox:#_x0000_s1446;mso-fit-shape-to-text:t">
              <w:txbxContent>
                <w:p w:rsidR="00CD1A0D" w:rsidRPr="00057556" w:rsidRDefault="00CD1A0D" w:rsidP="00CD1A0D">
                  <w:pPr>
                    <w:jc w:val="center"/>
                    <w:rPr>
                      <w:sz w:val="18"/>
                      <w:szCs w:val="18"/>
                      <w:lang w:val="en-CA"/>
                    </w:rPr>
                  </w:pPr>
                  <w:r>
                    <w:rPr>
                      <w:rFonts w:ascii="Arial" w:hAnsi="Arial" w:cs="Arial"/>
                      <w:sz w:val="18"/>
                      <w:szCs w:val="18"/>
                      <w:lang w:val="en-CA"/>
                    </w:rPr>
                    <w:t>Quebec Charter of Rights and Freedoms</w:t>
                  </w:r>
                </w:p>
              </w:txbxContent>
            </v:textbox>
          </v:shape>
        </w:pict>
      </w:r>
      <w:r>
        <w:rPr>
          <w:rFonts w:ascii="Arial" w:hAnsi="Arial" w:cs="Arial"/>
          <w:b/>
          <w:noProof/>
        </w:rPr>
        <w:pict>
          <v:shape id="_x0000_s1445" type="#_x0000_t202" style="position:absolute;left:0;text-align:left;margin-left:-53.5pt;margin-top:231.75pt;width:78.15pt;height:27.9pt;z-index:251722240;mso-height-percent:200;mso-height-percent:200;mso-width-relative:margin;mso-height-relative:margin" filled="f" stroked="f" strokecolor="white">
            <v:textbox style="mso-next-textbox:#_x0000_s1445;mso-fit-shape-to-text:t">
              <w:txbxContent>
                <w:p w:rsidR="00CD1A0D" w:rsidRPr="00057556" w:rsidRDefault="00CD1A0D" w:rsidP="00CD1A0D">
                  <w:pPr>
                    <w:jc w:val="center"/>
                    <w:rPr>
                      <w:sz w:val="18"/>
                      <w:szCs w:val="18"/>
                      <w:lang w:val="en-CA"/>
                    </w:rPr>
                  </w:pPr>
                  <w:r>
                    <w:rPr>
                      <w:rFonts w:ascii="Arial" w:hAnsi="Arial" w:cs="Arial"/>
                      <w:sz w:val="18"/>
                      <w:szCs w:val="18"/>
                      <w:lang w:val="en-CA"/>
                    </w:rPr>
                    <w:t>language legislation</w:t>
                  </w:r>
                </w:p>
              </w:txbxContent>
            </v:textbox>
          </v:shape>
        </w:pict>
      </w:r>
      <w:r>
        <w:rPr>
          <w:rFonts w:ascii="Arial" w:hAnsi="Arial" w:cs="Arial"/>
          <w:b/>
          <w:noProof/>
        </w:rPr>
        <w:pict>
          <v:shape id="_x0000_s1444" type="#_x0000_t202" style="position:absolute;left:0;text-align:left;margin-left:396.5pt;margin-top:61.15pt;width:78.15pt;height:17.55pt;z-index:251721216;mso-height-percent:200;mso-height-percent:200;mso-width-relative:margin;mso-height-relative:margin" filled="f" stroked="f" strokecolor="white">
            <v:textbox style="mso-next-textbox:#_x0000_s1444;mso-fit-shape-to-text:t">
              <w:txbxContent>
                <w:p w:rsidR="00CD1A0D" w:rsidRPr="00057556" w:rsidRDefault="00CD1A0D" w:rsidP="00CD1A0D">
                  <w:pPr>
                    <w:jc w:val="center"/>
                    <w:rPr>
                      <w:sz w:val="18"/>
                      <w:szCs w:val="18"/>
                      <w:lang w:val="en-CA"/>
                    </w:rPr>
                  </w:pPr>
                  <w:r>
                    <w:rPr>
                      <w:rFonts w:ascii="Arial" w:hAnsi="Arial" w:cs="Arial"/>
                      <w:sz w:val="18"/>
                      <w:szCs w:val="18"/>
                      <w:lang w:val="en-CA"/>
                    </w:rPr>
                    <w:t>illiberal</w:t>
                  </w:r>
                </w:p>
              </w:txbxContent>
            </v:textbox>
          </v:shape>
        </w:pict>
      </w:r>
      <w:r>
        <w:rPr>
          <w:rFonts w:ascii="Arial" w:hAnsi="Arial" w:cs="Arial"/>
          <w:b/>
          <w:noProof/>
        </w:rPr>
        <w:pict>
          <v:oval id="_x0000_s1443" style="position:absolute;left:0;text-align:left;margin-left:2.25pt;margin-top:231.75pt;width:133.2pt;height:133.3pt;z-index:251720192" strokecolor="#95b3d7">
            <v:fill color2="#8db3e2" rotate="t" focusposition=".5,.5" focussize="" focus="100%" type="gradientRadial"/>
            <v:imagedata embosscolor="shadow add(51)"/>
            <v:shadow on="t" type="emboss" color="#d8d8d8" color2="shadow add(102)" offset="4pt,6pt"/>
            <v:textbox style="mso-next-textbox:#_x0000_s1443">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some contemporary issues raise questions about the viability of liberalism?</w:t>
                  </w:r>
                </w:p>
              </w:txbxContent>
            </v:textbox>
          </v:oval>
        </w:pict>
      </w:r>
      <w:r>
        <w:rPr>
          <w:rFonts w:ascii="Arial" w:hAnsi="Arial" w:cs="Arial"/>
          <w:b/>
          <w:noProof/>
        </w:rPr>
        <w:pict>
          <v:oval id="_x0000_s1442" style="position:absolute;left:0;text-align:left;margin-left:300.2pt;margin-top:231.75pt;width:135.95pt;height:133.3pt;z-index:251719168" strokecolor="#ffc000">
            <v:fill opacity="54395f" color2="#ffc000" o:opacity2="55706f" rotate="t" focusposition=".5,.5" focussize="" focus="100%" type="gradientRadial"/>
            <v:imagedata embosscolor="shadow add(51)"/>
            <v:shadow on="t" type="emboss" color="#d8d8d8" color2="shadow add(102)" offset="4pt,6pt"/>
            <v:textbox style="mso-next-textbox:#_x0000_s1442">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What solutions to contemporary issues are supported by the principles of liberalism?</w:t>
                  </w:r>
                </w:p>
              </w:txbxContent>
            </v:textbox>
          </v:oval>
        </w:pict>
      </w:r>
      <w:r>
        <w:rPr>
          <w:rFonts w:ascii="Arial" w:hAnsi="Arial" w:cs="Arial"/>
          <w:b/>
          <w:noProof/>
        </w:rPr>
        <w:pict>
          <v:shape id="_x0000_s1441" type="#_x0000_t32" style="position:absolute;left:0;text-align:left;margin-left:218.1pt;margin-top:91.55pt;width:.05pt;height:29.5pt;z-index:251718144" o:connectortype="straight" strokecolor="#7030a0" strokeweight="3pt">
            <v:stroke endarrow="classic"/>
          </v:shape>
        </w:pict>
      </w:r>
      <w:r>
        <w:rPr>
          <w:rFonts w:ascii="Arial" w:hAnsi="Arial" w:cs="Arial"/>
          <w:b/>
          <w:noProof/>
        </w:rPr>
        <w:pict>
          <v:shape id="_x0000_s1440" type="#_x0000_t202" style="position:absolute;left:0;text-align:left;margin-left:444.75pt;margin-top:145.3pt;width:55.7pt;height:27.9pt;z-index:251717120;mso-height-percent:200;mso-height-percent:200;mso-width-relative:margin;mso-height-relative:margin" filled="f" stroked="f" strokecolor="white">
            <v:textbox style="mso-next-textbox:#_x0000_s1440;mso-fit-shape-to-text:t">
              <w:txbxContent>
                <w:p w:rsidR="00CD1A0D" w:rsidRPr="00057556" w:rsidRDefault="00CD1A0D" w:rsidP="00CD1A0D">
                  <w:pPr>
                    <w:jc w:val="center"/>
                    <w:rPr>
                      <w:sz w:val="18"/>
                      <w:szCs w:val="18"/>
                      <w:lang w:val="en-CA"/>
                    </w:rPr>
                  </w:pPr>
                  <w:r>
                    <w:rPr>
                      <w:rFonts w:ascii="Arial" w:hAnsi="Arial" w:cs="Arial"/>
                      <w:sz w:val="18"/>
                      <w:szCs w:val="18"/>
                      <w:lang w:val="en-CA"/>
                    </w:rPr>
                    <w:t>Kyoto Protocol</w:t>
                  </w:r>
                </w:p>
              </w:txbxContent>
            </v:textbox>
          </v:shape>
        </w:pict>
      </w:r>
      <w:r>
        <w:rPr>
          <w:rFonts w:ascii="Arial" w:hAnsi="Arial" w:cs="Arial"/>
          <w:b/>
          <w:noProof/>
        </w:rPr>
        <w:pict>
          <v:shape id="_x0000_s1439" type="#_x0000_t202" style="position:absolute;left:0;text-align:left;margin-left:427.55pt;margin-top:252.25pt;width:79.35pt;height:17.55pt;z-index:251716096;mso-height-percent:200;mso-height-percent:200;mso-width-relative:margin;mso-height-relative:margin" filled="f" stroked="f" strokecolor="white">
            <v:textbox style="mso-next-textbox:#_x0000_s1439;mso-fit-shape-to-text:t">
              <w:txbxContent>
                <w:p w:rsidR="00CD1A0D" w:rsidRPr="00057556" w:rsidRDefault="00CD1A0D" w:rsidP="00CD1A0D">
                  <w:pPr>
                    <w:jc w:val="center"/>
                    <w:rPr>
                      <w:sz w:val="18"/>
                      <w:szCs w:val="18"/>
                      <w:lang w:val="en-CA"/>
                    </w:rPr>
                  </w:pPr>
                  <w:r>
                    <w:rPr>
                      <w:rFonts w:ascii="Arial" w:hAnsi="Arial" w:cs="Arial"/>
                      <w:sz w:val="18"/>
                      <w:szCs w:val="18"/>
                      <w:lang w:val="en-CA"/>
                    </w:rPr>
                    <w:t>postmodernism</w:t>
                  </w:r>
                </w:p>
              </w:txbxContent>
            </v:textbox>
          </v:shape>
        </w:pict>
      </w:r>
      <w:r>
        <w:rPr>
          <w:rFonts w:ascii="Arial" w:hAnsi="Arial" w:cs="Arial"/>
          <w:b/>
          <w:noProof/>
        </w:rPr>
        <w:pict>
          <v:shape id="_x0000_s1438" type="#_x0000_t202" style="position:absolute;left:0;text-align:left;margin-left:32.75pt;margin-top:39.15pt;width:77pt;height:27.9pt;z-index:251715072;mso-height-percent:200;mso-height-percent:200;mso-width-relative:margin;mso-height-relative:margin" filled="f" stroked="f" strokecolor="white">
            <v:textbox style="mso-next-textbox:#_x0000_s1438;mso-fit-shape-to-text:t">
              <w:txbxContent>
                <w:p w:rsidR="00CD1A0D" w:rsidRPr="00057556" w:rsidRDefault="00CD1A0D" w:rsidP="00CD1A0D">
                  <w:pPr>
                    <w:jc w:val="center"/>
                    <w:rPr>
                      <w:sz w:val="18"/>
                      <w:szCs w:val="18"/>
                      <w:lang w:val="en-CA"/>
                    </w:rPr>
                  </w:pPr>
                  <w:r>
                    <w:rPr>
                      <w:rFonts w:ascii="Arial" w:hAnsi="Arial" w:cs="Arial"/>
                      <w:sz w:val="18"/>
                      <w:szCs w:val="18"/>
                      <w:lang w:val="en-CA"/>
                    </w:rPr>
                    <w:t>American Bill of Rights</w:t>
                  </w:r>
                </w:p>
              </w:txbxContent>
            </v:textbox>
          </v:shape>
        </w:pict>
      </w:r>
      <w:r>
        <w:rPr>
          <w:rFonts w:ascii="Arial" w:hAnsi="Arial" w:cs="Arial"/>
          <w:b/>
          <w:noProof/>
        </w:rPr>
        <w:pict>
          <v:shape id="_x0000_s1437" type="#_x0000_t202" style="position:absolute;left:0;text-align:left;margin-left:419.45pt;margin-top:202.55pt;width:71.65pt;height:27.9pt;z-index:251714048;mso-height-percent:200;mso-height-percent:200;mso-width-relative:margin;mso-height-relative:margin" filled="f" stroked="f" strokecolor="white">
            <v:textbox style="mso-next-textbox:#_x0000_s1437;mso-fit-shape-to-text:t">
              <w:txbxContent>
                <w:p w:rsidR="00CD1A0D" w:rsidRPr="00057556" w:rsidRDefault="00CD1A0D" w:rsidP="00CD1A0D">
                  <w:pPr>
                    <w:jc w:val="center"/>
                    <w:rPr>
                      <w:sz w:val="18"/>
                      <w:szCs w:val="18"/>
                      <w:lang w:val="en-CA"/>
                    </w:rPr>
                  </w:pPr>
                  <w:r>
                    <w:rPr>
                      <w:rFonts w:ascii="Arial" w:hAnsi="Arial" w:cs="Arial"/>
                      <w:sz w:val="18"/>
                      <w:szCs w:val="18"/>
                      <w:lang w:val="en-CA"/>
                    </w:rPr>
                    <w:t>environmental activism</w:t>
                  </w:r>
                </w:p>
              </w:txbxContent>
            </v:textbox>
          </v:shape>
        </w:pict>
      </w:r>
      <w:r>
        <w:rPr>
          <w:rFonts w:ascii="Arial" w:hAnsi="Arial" w:cs="Arial"/>
          <w:b/>
          <w:noProof/>
        </w:rPr>
        <w:pict>
          <v:shape id="_x0000_s1436" type="#_x0000_t202" style="position:absolute;left:0;text-align:left;margin-left:-45.4pt;margin-top:61.5pt;width:78.25pt;height:27.9pt;z-index:251713024;mso-height-percent:200;mso-height-percent:200;mso-width-relative:margin;mso-height-relative:margin" filled="f" stroked="f" strokecolor="white">
            <v:textbox style="mso-next-textbox:#_x0000_s1436;mso-fit-shape-to-text:t">
              <w:txbxContent>
                <w:p w:rsidR="00CD1A0D" w:rsidRPr="00057556" w:rsidRDefault="00CD1A0D" w:rsidP="00CD1A0D">
                  <w:pPr>
                    <w:jc w:val="center"/>
                    <w:rPr>
                      <w:sz w:val="18"/>
                      <w:szCs w:val="18"/>
                      <w:lang w:val="en-CA"/>
                    </w:rPr>
                  </w:pPr>
                  <w:r>
                    <w:rPr>
                      <w:rFonts w:ascii="Arial" w:hAnsi="Arial" w:cs="Arial"/>
                      <w:sz w:val="18"/>
                      <w:szCs w:val="18"/>
                      <w:lang w:val="en-CA"/>
                    </w:rPr>
                    <w:t>Anti-terrorism Act</w:t>
                  </w:r>
                </w:p>
              </w:txbxContent>
            </v:textbox>
          </v:shape>
        </w:pict>
      </w:r>
      <w:r>
        <w:rPr>
          <w:rFonts w:ascii="Arial" w:hAnsi="Arial" w:cs="Arial"/>
          <w:b/>
          <w:noProof/>
        </w:rPr>
        <w:pict>
          <v:shape id="_x0000_s1435" type="#_x0000_t32" style="position:absolute;left:0;text-align:left;margin-left:218.2pt;margin-top:91.55pt;width:87.7pt;height:24.55pt;z-index:251712000" o:connectortype="straight" strokecolor="#7030a0" strokeweight="3pt">
            <v:stroke endarrow="classic"/>
          </v:shape>
        </w:pict>
      </w:r>
      <w:r>
        <w:rPr>
          <w:rFonts w:ascii="Arial" w:hAnsi="Arial" w:cs="Arial"/>
          <w:b/>
          <w:noProof/>
        </w:rPr>
        <w:pict>
          <v:shape id="_x0000_s1434" type="#_x0000_t32" style="position:absolute;left:0;text-align:left;margin-left:135.45pt;margin-top:91.55pt;width:82.75pt;height:24.55pt;flip:x;z-index:251710976" o:connectortype="straight" strokecolor="#7030a0" strokeweight="3pt">
            <v:stroke endarrow="classic"/>
          </v:shape>
        </w:pict>
      </w:r>
      <w:r>
        <w:rPr>
          <w:rFonts w:ascii="Arial" w:hAnsi="Arial" w:cs="Arial"/>
          <w:b/>
          <w:noProof/>
        </w:rPr>
        <w:pict>
          <v:oval id="_x0000_s1433" style="position:absolute;left:0;text-align:left;margin-left:305.9pt;margin-top:67.05pt;width:135.95pt;height:153.05pt;z-index:251709952" strokecolor="#ffc000">
            <v:fill opacity="54395f" color2="#ffc000" o:opacity2="55706f" rotate="t" focusposition=".5,.5" focussize="" focus="100%" type="gradientRadial"/>
            <v:imagedata embosscolor="shadow add(51)"/>
            <v:shadow on="t" type="emboss" color="#d8d8d8" color2="shadow add(102)" offset="4pt,6pt"/>
            <v:textbox style="mso-next-textbox:#_x0000_s1433">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 xml:space="preserve">Why might liberal democratic governments choose to reject the principles of liberalism in some cases? </w:t>
                  </w:r>
                </w:p>
              </w:txbxContent>
            </v:textbox>
          </v:oval>
        </w:pict>
      </w:r>
      <w:r>
        <w:rPr>
          <w:rFonts w:ascii="Arial" w:hAnsi="Arial" w:cs="Arial"/>
          <w:b/>
          <w:noProof/>
        </w:rPr>
        <w:pict>
          <v:oval id="_x0000_s1432" style="position:absolute;left:0;text-align:left;margin-left:2.25pt;margin-top:67.05pt;width:133.2pt;height:153.05pt;z-index:251708928" strokecolor="#95b3d7">
            <v:fill color2="#8db3e2" rotate="t" focusposition=".5,.5" focussize="" focus="100%" type="gradientRadial"/>
            <v:imagedata embosscolor="shadow add(51)"/>
            <v:shadow on="t" type="emboss" color="#d8d8d8" color2="shadow add(102)" offset="4pt,6pt"/>
            <v:textbox style="mso-next-textbox:#_x0000_s1432">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Why and to what extent do some liberal democratic governments promote individual and/or collective rights?</w:t>
                  </w:r>
                </w:p>
              </w:txbxContent>
            </v:textbox>
          </v:oval>
        </w:pict>
      </w:r>
      <w:r>
        <w:rPr>
          <w:rFonts w:ascii="Arial" w:hAnsi="Arial" w:cs="Arial"/>
          <w:b/>
          <w:noProof/>
        </w:rPr>
        <w:pict>
          <v:rect id="_x0000_s1431" style="position:absolute;left:0;text-align:left;margin-left:128.5pt;margin-top:13.2pt;width:182.6pt;height:78.35pt;z-index:251707904" strokecolor="#b2a1c7" strokeweight="1pt">
            <v:fill color2="#ccc0d9" focusposition="1" focussize="" focus="100%" type="gradient"/>
            <v:shadow on="t" type="perspective" color="#3f3151" opacity=".5" offset="4pt,4pt" offset2="3pt,4pt"/>
            <v:textbox style="mso-next-textbox:#_x0000_s1431">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11 and 12 </w:t>
                  </w:r>
                  <w:r w:rsidRPr="009D2F53">
                    <w:rPr>
                      <w:rFonts w:ascii="Arial" w:hAnsi="Arial" w:cs="Arial"/>
                      <w:b/>
                      <w:sz w:val="18"/>
                      <w:szCs w:val="18"/>
                    </w:rPr>
                    <w:t>Issue</w:t>
                  </w:r>
                  <w:r>
                    <w:rPr>
                      <w:rFonts w:ascii="Arial" w:hAnsi="Arial" w:cs="Arial"/>
                      <w:b/>
                      <w:sz w:val="18"/>
                      <w:szCs w:val="18"/>
                    </w:rPr>
                    <w:t>s</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To what extent should governments promote and protect individual and collective rights? To what extent do contemporary issues challenge the principles of liberalism?</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430" type="#_x0000_t202" style="position:absolute;left:0;text-align:left;margin-left:-70.8pt;margin-top:173.2pt;width:78.15pt;height:38.25pt;z-index:251706880;mso-height-percent:200;mso-height-percent:200;mso-width-relative:margin;mso-height-relative:margin" filled="f" stroked="f" strokecolor="white">
            <v:textbox style="mso-next-textbox:#_x0000_s1430;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emergency </w:t>
                  </w:r>
                </w:p>
                <w:p w:rsidR="00CD1A0D" w:rsidRPr="00057556" w:rsidRDefault="00CD1A0D" w:rsidP="00CD1A0D">
                  <w:pPr>
                    <w:jc w:val="center"/>
                    <w:rPr>
                      <w:sz w:val="18"/>
                      <w:szCs w:val="18"/>
                      <w:lang w:val="en-CA"/>
                    </w:rPr>
                  </w:pPr>
                  <w:r>
                    <w:rPr>
                      <w:rFonts w:ascii="Arial" w:hAnsi="Arial" w:cs="Arial"/>
                      <w:sz w:val="18"/>
                      <w:szCs w:val="18"/>
                      <w:lang w:val="en-CA"/>
                    </w:rPr>
                    <w:t>and security legislation</w:t>
                  </w:r>
                </w:p>
              </w:txbxContent>
            </v:textbox>
          </v:shape>
        </w:pict>
      </w:r>
      <w:r>
        <w:rPr>
          <w:rFonts w:ascii="Arial" w:hAnsi="Arial" w:cs="Arial"/>
          <w:b/>
          <w:noProof/>
        </w:rPr>
        <w:pict>
          <v:shape id="_x0000_s1429" type="#_x0000_t202" style="position:absolute;left:0;text-align:left;margin-left:-71.2pt;margin-top:96.7pt;width:68.15pt;height:48.6pt;z-index:251705856;mso-height-percent:200;mso-height-percent:200;mso-width-relative:margin;mso-height-relative:margin" filled="f" stroked="f" strokecolor="white">
            <v:textbox style="mso-next-textbox:#_x0000_s1429;mso-fit-shape-to-text:t">
              <w:txbxContent>
                <w:p w:rsidR="00CD1A0D" w:rsidRPr="00057556" w:rsidRDefault="00CD1A0D" w:rsidP="00CD1A0D">
                  <w:pPr>
                    <w:jc w:val="center"/>
                    <w:rPr>
                      <w:sz w:val="18"/>
                      <w:szCs w:val="18"/>
                      <w:lang w:val="en-CA"/>
                    </w:rPr>
                  </w:pPr>
                  <w:r>
                    <w:rPr>
                      <w:rFonts w:ascii="Arial" w:hAnsi="Arial" w:cs="Arial"/>
                      <w:sz w:val="18"/>
                      <w:szCs w:val="18"/>
                      <w:lang w:val="en-CA"/>
                    </w:rPr>
                    <w:t>Canadian Charter of Rights and Freedoms</w:t>
                  </w:r>
                </w:p>
              </w:txbxContent>
            </v:textbox>
          </v:shape>
        </w:pict>
      </w:r>
      <w:r>
        <w:rPr>
          <w:rFonts w:ascii="Arial" w:hAnsi="Arial" w:cs="Arial"/>
          <w:b/>
          <w:noProof/>
        </w:rPr>
        <w:pict>
          <v:oval id="_x0000_s1428" style="position:absolute;left:0;text-align:left;margin-left:148.7pt;margin-top:123.9pt;width:133.25pt;height:145.9pt;z-index:251704832" strokecolor="#95d7b8">
            <v:fill color2="#95d7b8" rotate="t" focusposition=".5,.5" focussize="" focus="100%" type="gradientRadial"/>
            <v:imagedata embosscolor="shadow add(51)"/>
            <v:shadow on="t" type="emboss" color="#d8d8d8" color2="shadow add(102)" offset="4pt,6pt"/>
            <v:textbox style="mso-next-textbox:#_x0000_s1428">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w:t>
                  </w:r>
                  <w:r>
                    <w:rPr>
                      <w:rFonts w:ascii="Arial" w:hAnsi="Arial" w:cs="Arial"/>
                      <w:b/>
                      <w:sz w:val="18"/>
                      <w:szCs w:val="18"/>
                    </w:rPr>
                    <w:t>estion for Inquiry</w:t>
                  </w:r>
                  <w:r w:rsidRPr="009D2F53">
                    <w:rPr>
                      <w:rFonts w:ascii="Arial" w:hAnsi="Arial" w:cs="Arial"/>
                      <w:b/>
                      <w:sz w:val="18"/>
                      <w:szCs w:val="18"/>
                    </w:rPr>
                    <w:t>:</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liberal democracies balance the perceived common good with the need to respect rights?</w:t>
                  </w:r>
                </w:p>
              </w:txbxContent>
            </v:textbox>
          </v:oval>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AC0740" w:rsidP="00B855CA">
      <w:pPr>
        <w:ind w:left="-993" w:right="-720"/>
        <w:rPr>
          <w:rFonts w:ascii="Arial" w:hAnsi="Arial" w:cs="Arial"/>
          <w:b/>
        </w:rPr>
      </w:pPr>
      <w:r>
        <w:rPr>
          <w:rFonts w:ascii="Arial" w:hAnsi="Arial" w:cs="Arial"/>
          <w:b/>
          <w:noProof/>
        </w:rPr>
        <w:pict>
          <v:shape id="_x0000_s1489" type="#_x0000_t202" style="position:absolute;left:0;text-align:left;margin-left:184pt;margin-top:216.95pt;width:78.15pt;height:27.9pt;z-index:251767296;mso-height-percent:200;mso-height-percent:200;mso-width-relative:margin;mso-height-relative:margin" filled="f" stroked="f" strokecolor="white">
            <v:textbox style="mso-next-textbox:#_x0000_s1489;mso-fit-shape-to-text:t">
              <w:txbxContent>
                <w:p w:rsidR="00CD1A0D" w:rsidRPr="00057556" w:rsidRDefault="00CD1A0D" w:rsidP="00CD1A0D">
                  <w:pPr>
                    <w:jc w:val="center"/>
                    <w:rPr>
                      <w:sz w:val="18"/>
                      <w:szCs w:val="18"/>
                      <w:lang w:val="en-CA"/>
                    </w:rPr>
                  </w:pPr>
                  <w:r>
                    <w:rPr>
                      <w:rFonts w:ascii="Arial" w:hAnsi="Arial" w:cs="Arial"/>
                      <w:sz w:val="18"/>
                      <w:szCs w:val="18"/>
                      <w:lang w:val="en-CA"/>
                    </w:rPr>
                    <w:t>civil rights movement</w:t>
                  </w:r>
                </w:p>
              </w:txbxContent>
            </v:textbox>
          </v:shape>
        </w:pict>
      </w:r>
      <w:r>
        <w:rPr>
          <w:rFonts w:ascii="Arial" w:hAnsi="Arial" w:cs="Arial"/>
          <w:b/>
          <w:noProof/>
        </w:rPr>
        <w:pict>
          <v:shape id="_x0000_s1488" type="#_x0000_t202" style="position:absolute;left:0;text-align:left;margin-left:218.4pt;margin-top:253.4pt;width:78.15pt;height:17.55pt;z-index:251766272;mso-height-percent:200;mso-height-percent:200;mso-width-relative:margin;mso-height-relative:margin" filled="f" stroked="f" strokecolor="white">
            <v:textbox style="mso-next-textbox:#_x0000_s1488;mso-fit-shape-to-text:t">
              <w:txbxContent>
                <w:p w:rsidR="00CD1A0D" w:rsidRPr="00057556" w:rsidRDefault="00CD1A0D" w:rsidP="00CD1A0D">
                  <w:pPr>
                    <w:jc w:val="center"/>
                    <w:rPr>
                      <w:sz w:val="18"/>
                      <w:szCs w:val="18"/>
                      <w:lang w:val="en-CA"/>
                    </w:rPr>
                  </w:pPr>
                  <w:r>
                    <w:rPr>
                      <w:rFonts w:ascii="Arial" w:hAnsi="Arial" w:cs="Arial"/>
                      <w:sz w:val="18"/>
                      <w:szCs w:val="18"/>
                      <w:lang w:val="en-CA"/>
                    </w:rPr>
                    <w:t>dissent</w:t>
                  </w:r>
                </w:p>
              </w:txbxContent>
            </v:textbox>
          </v:shape>
        </w:pict>
      </w:r>
      <w:r>
        <w:rPr>
          <w:rFonts w:ascii="Arial" w:hAnsi="Arial" w:cs="Arial"/>
          <w:b/>
          <w:noProof/>
        </w:rPr>
        <w:pict>
          <v:shape id="_x0000_s1487" type="#_x0000_t202" style="position:absolute;left:0;text-align:left;margin-left:128.8pt;margin-top:253.4pt;width:78.15pt;height:17.55pt;z-index:251765248;mso-height-percent:200;mso-height-percent:200;mso-width-relative:margin;mso-height-relative:margin" filled="f" stroked="f" strokecolor="white">
            <v:textbox style="mso-next-textbox:#_x0000_s1487;mso-fit-shape-to-text:t">
              <w:txbxContent>
                <w:p w:rsidR="00CD1A0D" w:rsidRPr="00057556" w:rsidRDefault="00CD1A0D" w:rsidP="00CD1A0D">
                  <w:pPr>
                    <w:jc w:val="center"/>
                    <w:rPr>
                      <w:sz w:val="18"/>
                      <w:szCs w:val="18"/>
                      <w:lang w:val="en-CA"/>
                    </w:rPr>
                  </w:pPr>
                  <w:r>
                    <w:rPr>
                      <w:rFonts w:ascii="Arial" w:hAnsi="Arial" w:cs="Arial"/>
                      <w:sz w:val="18"/>
                      <w:szCs w:val="18"/>
                      <w:lang w:val="en-CA"/>
                    </w:rPr>
                    <w:t>non-violence</w:t>
                  </w:r>
                </w:p>
              </w:txbxContent>
            </v:textbox>
          </v:shape>
        </w:pict>
      </w:r>
      <w:r>
        <w:rPr>
          <w:rFonts w:ascii="Arial" w:hAnsi="Arial" w:cs="Arial"/>
          <w:b/>
          <w:noProof/>
        </w:rPr>
        <w:pict>
          <v:shape id="_x0000_s1486" type="#_x0000_t202" style="position:absolute;left:0;text-align:left;margin-left:336.45pt;margin-top:39.3pt;width:78.15pt;height:17.55pt;z-index:251764224;mso-height-percent:200;mso-height-percent:200;mso-width-relative:margin;mso-height-relative:margin" filled="f" stroked="f" strokecolor="white">
            <v:textbox style="mso-next-textbox:#_x0000_s1486;mso-fit-shape-to-text:t">
              <w:txbxContent>
                <w:p w:rsidR="00CD1A0D" w:rsidRPr="00057556" w:rsidRDefault="00CD1A0D" w:rsidP="00CD1A0D">
                  <w:pPr>
                    <w:jc w:val="center"/>
                    <w:rPr>
                      <w:sz w:val="18"/>
                      <w:szCs w:val="18"/>
                      <w:lang w:val="en-CA"/>
                    </w:rPr>
                  </w:pPr>
                  <w:r>
                    <w:rPr>
                      <w:rFonts w:ascii="Arial" w:hAnsi="Arial" w:cs="Arial"/>
                      <w:sz w:val="18"/>
                      <w:szCs w:val="18"/>
                      <w:lang w:val="en-CA"/>
                    </w:rPr>
                    <w:t>worldview</w:t>
                  </w:r>
                </w:p>
              </w:txbxContent>
            </v:textbox>
          </v:shape>
        </w:pict>
      </w:r>
      <w:r>
        <w:rPr>
          <w:rFonts w:ascii="Arial" w:hAnsi="Arial" w:cs="Arial"/>
          <w:b/>
          <w:noProof/>
        </w:rPr>
        <w:pict>
          <v:shape id="_x0000_s1485" type="#_x0000_t202" style="position:absolute;left:0;text-align:left;margin-left:429.45pt;margin-top:304.7pt;width:78.15pt;height:38.2pt;z-index:251763200;mso-width-relative:margin;mso-height-relative:margin" filled="f" stroked="f" strokecolor="white">
            <v:textbox style="mso-next-textbox:#_x0000_s1485">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draft </w:t>
                  </w:r>
                </w:p>
                <w:p w:rsidR="00CD1A0D" w:rsidRPr="00057556" w:rsidRDefault="00CD1A0D" w:rsidP="00CD1A0D">
                  <w:pPr>
                    <w:jc w:val="center"/>
                    <w:rPr>
                      <w:sz w:val="18"/>
                      <w:szCs w:val="18"/>
                      <w:lang w:val="en-CA"/>
                    </w:rPr>
                  </w:pPr>
                  <w:r>
                    <w:rPr>
                      <w:rFonts w:ascii="Arial" w:hAnsi="Arial" w:cs="Arial"/>
                      <w:sz w:val="18"/>
                      <w:szCs w:val="18"/>
                      <w:lang w:val="en-CA"/>
                    </w:rPr>
                    <w:t>dodger</w:t>
                  </w:r>
                </w:p>
              </w:txbxContent>
            </v:textbox>
          </v:shape>
        </w:pict>
      </w:r>
      <w:r>
        <w:rPr>
          <w:rFonts w:ascii="Arial" w:hAnsi="Arial" w:cs="Arial"/>
          <w:b/>
          <w:noProof/>
        </w:rPr>
        <w:pict>
          <v:shape id="_x0000_s1484" type="#_x0000_t202" style="position:absolute;left:0;text-align:left;margin-left:421.4pt;margin-top:241.05pt;width:78.15pt;height:17.55pt;z-index:251762176;mso-height-percent:200;mso-height-percent:200;mso-width-relative:margin;mso-height-relative:margin" filled="f" stroked="f" strokecolor="white">
            <v:textbox style="mso-next-textbox:#_x0000_s1484;mso-fit-shape-to-text:t">
              <w:txbxContent>
                <w:p w:rsidR="00CD1A0D" w:rsidRPr="00057556" w:rsidRDefault="00CD1A0D" w:rsidP="00CD1A0D">
                  <w:pPr>
                    <w:jc w:val="center"/>
                    <w:rPr>
                      <w:sz w:val="18"/>
                      <w:szCs w:val="18"/>
                      <w:lang w:val="en-CA"/>
                    </w:rPr>
                  </w:pPr>
                  <w:r>
                    <w:rPr>
                      <w:rFonts w:ascii="Arial" w:hAnsi="Arial" w:cs="Arial"/>
                      <w:sz w:val="18"/>
                      <w:szCs w:val="18"/>
                      <w:lang w:val="en-CA"/>
                    </w:rPr>
                    <w:t>civil liberties</w:t>
                  </w:r>
                </w:p>
              </w:txbxContent>
            </v:textbox>
          </v:shape>
        </w:pict>
      </w:r>
      <w:r>
        <w:rPr>
          <w:rFonts w:ascii="Arial" w:hAnsi="Arial" w:cs="Arial"/>
          <w:b/>
          <w:noProof/>
        </w:rPr>
        <w:pict>
          <v:shape id="_x0000_s1483" type="#_x0000_t202" style="position:absolute;left:0;text-align:left;margin-left:415pt;margin-top:353.4pt;width:78.15pt;height:17.55pt;z-index:251761152;mso-height-percent:200;mso-height-percent:200;mso-width-relative:margin;mso-height-relative:margin" filled="f" stroked="f" strokecolor="white">
            <v:textbox style="mso-next-textbox:#_x0000_s1483;mso-fit-shape-to-text:t">
              <w:txbxContent>
                <w:p w:rsidR="00CD1A0D" w:rsidRPr="00057556" w:rsidRDefault="00CD1A0D" w:rsidP="00CD1A0D">
                  <w:pPr>
                    <w:jc w:val="center"/>
                    <w:rPr>
                      <w:sz w:val="18"/>
                      <w:szCs w:val="18"/>
                      <w:lang w:val="en-CA"/>
                    </w:rPr>
                  </w:pPr>
                  <w:r>
                    <w:rPr>
                      <w:rFonts w:ascii="Arial" w:hAnsi="Arial" w:cs="Arial"/>
                      <w:sz w:val="18"/>
                      <w:szCs w:val="18"/>
                      <w:lang w:val="en-CA"/>
                    </w:rPr>
                    <w:t>‘just war’</w:t>
                  </w:r>
                </w:p>
              </w:txbxContent>
            </v:textbox>
          </v:shape>
        </w:pict>
      </w:r>
      <w:r>
        <w:rPr>
          <w:rFonts w:ascii="Arial" w:hAnsi="Arial" w:cs="Arial"/>
          <w:b/>
          <w:noProof/>
        </w:rPr>
        <w:pict>
          <v:shape id="_x0000_s1482" type="#_x0000_t202" style="position:absolute;left:0;text-align:left;margin-left:200.2pt;margin-top:292.4pt;width:78.15pt;height:27.9pt;z-index:251760128;mso-height-percent:200;mso-height-percent:200;mso-width-relative:margin;mso-height-relative:margin" filled="f" stroked="f" strokecolor="white">
            <v:textbox style="mso-next-textbox:#_x0000_s1482;mso-fit-shape-to-text:t">
              <w:txbxContent>
                <w:p w:rsidR="00CD1A0D" w:rsidRPr="00057556" w:rsidRDefault="00CD1A0D" w:rsidP="00CD1A0D">
                  <w:pPr>
                    <w:jc w:val="center"/>
                    <w:rPr>
                      <w:sz w:val="18"/>
                      <w:szCs w:val="18"/>
                      <w:lang w:val="en-CA"/>
                    </w:rPr>
                  </w:pPr>
                  <w:r>
                    <w:rPr>
                      <w:rFonts w:ascii="Arial" w:hAnsi="Arial" w:cs="Arial"/>
                      <w:sz w:val="18"/>
                      <w:szCs w:val="18"/>
                      <w:lang w:val="en-CA"/>
                    </w:rPr>
                    <w:t>conscientious objector</w:t>
                  </w:r>
                </w:p>
              </w:txbxContent>
            </v:textbox>
          </v:shape>
        </w:pict>
      </w:r>
      <w:r>
        <w:rPr>
          <w:rFonts w:ascii="Arial" w:hAnsi="Arial" w:cs="Arial"/>
          <w:b/>
          <w:noProof/>
        </w:rPr>
        <w:pict>
          <v:shape id="_x0000_s1481" type="#_x0000_t202" style="position:absolute;left:0;text-align:left;margin-left:-34.4pt;margin-top:353.4pt;width:78.15pt;height:17.55pt;z-index:251759104;mso-height-percent:200;mso-height-percent:200;mso-width-relative:margin;mso-height-relative:margin" filled="f" stroked="f" strokecolor="white">
            <v:textbox style="mso-next-textbox:#_x0000_s1481;mso-fit-shape-to-text:t">
              <w:txbxContent>
                <w:p w:rsidR="00CD1A0D" w:rsidRPr="00057556" w:rsidRDefault="00CD1A0D" w:rsidP="00CD1A0D">
                  <w:pPr>
                    <w:jc w:val="center"/>
                    <w:rPr>
                      <w:sz w:val="18"/>
                      <w:szCs w:val="18"/>
                      <w:lang w:val="en-CA"/>
                    </w:rPr>
                  </w:pPr>
                  <w:r>
                    <w:rPr>
                      <w:rFonts w:ascii="Arial" w:hAnsi="Arial" w:cs="Arial"/>
                      <w:sz w:val="18"/>
                      <w:szCs w:val="18"/>
                      <w:lang w:val="en-CA"/>
                    </w:rPr>
                    <w:t>pacifism</w:t>
                  </w:r>
                </w:p>
              </w:txbxContent>
            </v:textbox>
          </v:shape>
        </w:pict>
      </w:r>
      <w:r>
        <w:rPr>
          <w:rFonts w:ascii="Arial" w:hAnsi="Arial" w:cs="Arial"/>
          <w:b/>
          <w:noProof/>
        </w:rPr>
        <w:pict>
          <v:shape id="_x0000_s1480" type="#_x0000_t202" style="position:absolute;left:0;text-align:left;margin-left:-70.5pt;margin-top:130.55pt;width:68.15pt;height:27.9pt;z-index:251758080;mso-height-percent:200;mso-height-percent:200;mso-width-relative:margin;mso-height-relative:margin" filled="f" stroked="f" strokecolor="white">
            <v:textbox style="mso-next-textbox:#_x0000_s1480;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citizenship</w:t>
                  </w:r>
                </w:p>
                <w:p w:rsidR="00CD1A0D" w:rsidRPr="00057556" w:rsidRDefault="00CD1A0D" w:rsidP="00CD1A0D">
                  <w:pPr>
                    <w:jc w:val="center"/>
                    <w:rPr>
                      <w:sz w:val="18"/>
                      <w:szCs w:val="18"/>
                      <w:lang w:val="en-CA"/>
                    </w:rPr>
                  </w:pPr>
                  <w:r>
                    <w:rPr>
                      <w:rFonts w:ascii="Arial" w:hAnsi="Arial" w:cs="Arial"/>
                      <w:sz w:val="18"/>
                      <w:szCs w:val="18"/>
                      <w:lang w:val="en-CA"/>
                    </w:rPr>
                    <w:t>advocacy</w:t>
                  </w:r>
                </w:p>
              </w:txbxContent>
            </v:textbox>
          </v:shape>
        </w:pict>
      </w:r>
      <w:r>
        <w:rPr>
          <w:rFonts w:ascii="Arial" w:hAnsi="Arial" w:cs="Arial"/>
          <w:b/>
          <w:noProof/>
        </w:rPr>
        <w:pict>
          <v:shape id="_x0000_s1479" type="#_x0000_t32" style="position:absolute;left:0;text-align:left;margin-left:218.4pt;margin-top:86.6pt;width:118.05pt;height:140.2pt;z-index:251757056" o:connectortype="straight" strokecolor="#7030a0" strokeweight="3pt">
            <v:stroke endarrow="classic"/>
          </v:shape>
        </w:pict>
      </w:r>
      <w:r>
        <w:rPr>
          <w:rFonts w:ascii="Arial" w:hAnsi="Arial" w:cs="Arial"/>
          <w:b/>
          <w:noProof/>
        </w:rPr>
        <w:pict>
          <v:shape id="_x0000_s1478" type="#_x0000_t32" style="position:absolute;left:0;text-align:left;margin-left:104.25pt;margin-top:86.6pt;width:114.15pt;height:148.25pt;flip:x;z-index:251756032" o:connectortype="straight" strokecolor="#7030a0" strokeweight="3pt">
            <v:stroke endarrow="classic"/>
          </v:shape>
        </w:pict>
      </w:r>
      <w:r>
        <w:rPr>
          <w:rFonts w:ascii="Arial" w:hAnsi="Arial" w:cs="Arial"/>
          <w:b/>
          <w:noProof/>
        </w:rPr>
        <w:pict>
          <v:shape id="_x0000_s1477" type="#_x0000_t202" style="position:absolute;left:0;text-align:left;margin-left:429.4pt;margin-top:86.6pt;width:78.15pt;height:17.55pt;z-index:251755008;mso-height-percent:200;mso-height-percent:200;mso-width-relative:margin;mso-height-relative:margin" filled="f" stroked="f" strokecolor="white">
            <v:textbox style="mso-next-textbox:#_x0000_s1477;mso-fit-shape-to-text:t">
              <w:txbxContent>
                <w:p w:rsidR="00CD1A0D" w:rsidRPr="00057556" w:rsidRDefault="00CD1A0D" w:rsidP="00CD1A0D">
                  <w:pPr>
                    <w:jc w:val="center"/>
                    <w:rPr>
                      <w:sz w:val="18"/>
                      <w:szCs w:val="18"/>
                      <w:lang w:val="en-CA"/>
                    </w:rPr>
                  </w:pPr>
                  <w:r>
                    <w:rPr>
                      <w:rFonts w:ascii="Arial" w:hAnsi="Arial" w:cs="Arial"/>
                      <w:sz w:val="18"/>
                      <w:szCs w:val="18"/>
                      <w:lang w:val="en-CA"/>
                    </w:rPr>
                    <w:t>civility</w:t>
                  </w:r>
                </w:p>
              </w:txbxContent>
            </v:textbox>
          </v:shape>
        </w:pict>
      </w:r>
      <w:r>
        <w:rPr>
          <w:rFonts w:ascii="Arial" w:hAnsi="Arial" w:cs="Arial"/>
          <w:b/>
          <w:noProof/>
        </w:rPr>
        <w:pict>
          <v:shape id="_x0000_s1476" type="#_x0000_t202" style="position:absolute;left:0;text-align:left;margin-left:423.2pt;margin-top:274.6pt;width:78.15pt;height:17.55pt;z-index:251753984;mso-height-percent:200;mso-height-percent:200;mso-width-relative:margin;mso-height-relative:margin" filled="f" stroked="f" strokecolor="white">
            <v:textbox style="mso-next-textbox:#_x0000_s1476;mso-fit-shape-to-text:t">
              <w:txbxContent>
                <w:p w:rsidR="00CD1A0D" w:rsidRPr="00057556" w:rsidRDefault="00CD1A0D" w:rsidP="00CD1A0D">
                  <w:pPr>
                    <w:jc w:val="center"/>
                    <w:rPr>
                      <w:sz w:val="18"/>
                      <w:szCs w:val="18"/>
                      <w:lang w:val="en-CA"/>
                    </w:rPr>
                  </w:pPr>
                  <w:r>
                    <w:rPr>
                      <w:rFonts w:ascii="Arial" w:hAnsi="Arial" w:cs="Arial"/>
                      <w:sz w:val="18"/>
                      <w:szCs w:val="18"/>
                      <w:lang w:val="en-CA"/>
                    </w:rPr>
                    <w:t>draft</w:t>
                  </w:r>
                </w:p>
              </w:txbxContent>
            </v:textbox>
          </v:shape>
        </w:pict>
      </w:r>
      <w:r>
        <w:rPr>
          <w:rFonts w:ascii="Arial" w:hAnsi="Arial" w:cs="Arial"/>
          <w:b/>
          <w:noProof/>
        </w:rPr>
        <w:pict>
          <v:shape id="_x0000_s1475" type="#_x0000_t202" style="position:absolute;left:0;text-align:left;margin-left:218.5pt;margin-top:342.8pt;width:78.15pt;height:27.9pt;z-index:251752960;mso-height-percent:200;mso-height-percent:200;mso-width-relative:margin;mso-height-relative:margin" filled="f" stroked="f" strokecolor="white">
            <v:textbox style="mso-next-textbox:#_x0000_s1475;mso-fit-shape-to-text:t">
              <w:txbxContent>
                <w:p w:rsidR="00CD1A0D" w:rsidRPr="00057556" w:rsidRDefault="00CD1A0D" w:rsidP="00CD1A0D">
                  <w:pPr>
                    <w:jc w:val="center"/>
                    <w:rPr>
                      <w:sz w:val="18"/>
                      <w:szCs w:val="18"/>
                      <w:lang w:val="en-CA"/>
                    </w:rPr>
                  </w:pPr>
                  <w:r>
                    <w:rPr>
                      <w:rFonts w:ascii="Arial" w:hAnsi="Arial" w:cs="Arial"/>
                      <w:sz w:val="18"/>
                      <w:szCs w:val="18"/>
                      <w:lang w:val="en-CA"/>
                    </w:rPr>
                    <w:t>pro-democracy movement</w:t>
                  </w:r>
                </w:p>
              </w:txbxContent>
            </v:textbox>
          </v:shape>
        </w:pict>
      </w:r>
      <w:r>
        <w:rPr>
          <w:rFonts w:ascii="Arial" w:hAnsi="Arial" w:cs="Arial"/>
          <w:b/>
          <w:noProof/>
        </w:rPr>
        <w:pict>
          <v:shape id="_x0000_s1474" type="#_x0000_t202" style="position:absolute;left:0;text-align:left;margin-left:121.55pt;margin-top:342.55pt;width:78.15pt;height:17.55pt;z-index:251751936;mso-height-percent:200;mso-height-percent:200;mso-width-relative:margin;mso-height-relative:margin" filled="f" stroked="f" strokecolor="white">
            <v:textbox style="mso-next-textbox:#_x0000_s1474;mso-fit-shape-to-text:t">
              <w:txbxContent>
                <w:p w:rsidR="00CD1A0D" w:rsidRPr="00057556" w:rsidRDefault="00CD1A0D" w:rsidP="00CD1A0D">
                  <w:pPr>
                    <w:jc w:val="center"/>
                    <w:rPr>
                      <w:sz w:val="18"/>
                      <w:szCs w:val="18"/>
                      <w:lang w:val="en-CA"/>
                    </w:rPr>
                  </w:pPr>
                  <w:r>
                    <w:rPr>
                      <w:rFonts w:ascii="Arial" w:hAnsi="Arial" w:cs="Arial"/>
                      <w:sz w:val="18"/>
                      <w:szCs w:val="18"/>
                      <w:lang w:val="en-CA"/>
                    </w:rPr>
                    <w:t>philanthropy</w:t>
                  </w:r>
                </w:p>
              </w:txbxContent>
            </v:textbox>
          </v:shape>
        </w:pict>
      </w:r>
      <w:r>
        <w:rPr>
          <w:rFonts w:ascii="Arial" w:hAnsi="Arial" w:cs="Arial"/>
          <w:b/>
          <w:noProof/>
        </w:rPr>
        <w:pict>
          <v:shape id="_x0000_s1473" type="#_x0000_t202" style="position:absolute;left:0;text-align:left;margin-left:128.8pt;margin-top:292.4pt;width:78.15pt;height:27.9pt;z-index:251750912;mso-height-percent:200;mso-height-percent:200;mso-width-relative:margin;mso-height-relative:margin" filled="f" stroked="f" strokecolor="white">
            <v:textbox style="mso-next-textbox:#_x0000_s1473;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status </w:t>
                  </w:r>
                </w:p>
                <w:p w:rsidR="00CD1A0D" w:rsidRPr="00057556" w:rsidRDefault="00CD1A0D" w:rsidP="00CD1A0D">
                  <w:pPr>
                    <w:jc w:val="center"/>
                    <w:rPr>
                      <w:sz w:val="18"/>
                      <w:szCs w:val="18"/>
                      <w:lang w:val="en-CA"/>
                    </w:rPr>
                  </w:pPr>
                  <w:r>
                    <w:rPr>
                      <w:rFonts w:ascii="Arial" w:hAnsi="Arial" w:cs="Arial"/>
                      <w:sz w:val="18"/>
                      <w:szCs w:val="18"/>
                      <w:lang w:val="en-CA"/>
                    </w:rPr>
                    <w:t>Indian</w:t>
                  </w:r>
                </w:p>
              </w:txbxContent>
            </v:textbox>
          </v:shape>
        </w:pict>
      </w:r>
      <w:r>
        <w:rPr>
          <w:rFonts w:ascii="Arial" w:hAnsi="Arial" w:cs="Arial"/>
          <w:b/>
          <w:noProof/>
        </w:rPr>
        <w:pict>
          <v:shape id="_x0000_s1472" type="#_x0000_t202" style="position:absolute;left:0;text-align:left;margin-left:-70.5pt;margin-top:304.7pt;width:78.15pt;height:38.25pt;z-index:251749888;mso-height-percent:200;mso-height-percent:200;mso-width-relative:margin;mso-height-relative:margin" filled="f" stroked="f" strokecolor="white">
            <v:textbox style="mso-next-textbox:#_x0000_s1472;mso-fit-shape-to-text:t">
              <w:txbxContent>
                <w:p w:rsidR="00CD1A0D" w:rsidRPr="00057556" w:rsidRDefault="00CD1A0D" w:rsidP="00CD1A0D">
                  <w:pPr>
                    <w:jc w:val="center"/>
                    <w:rPr>
                      <w:sz w:val="18"/>
                      <w:szCs w:val="18"/>
                      <w:lang w:val="en-CA"/>
                    </w:rPr>
                  </w:pPr>
                  <w:r>
                    <w:rPr>
                      <w:rFonts w:ascii="Arial" w:hAnsi="Arial" w:cs="Arial"/>
                      <w:sz w:val="18"/>
                      <w:szCs w:val="18"/>
                      <w:lang w:val="en-CA"/>
                    </w:rPr>
                    <w:t>Charter of Rights and Freedoms</w:t>
                  </w:r>
                </w:p>
              </w:txbxContent>
            </v:textbox>
          </v:shape>
        </w:pict>
      </w:r>
      <w:r>
        <w:rPr>
          <w:rFonts w:ascii="Arial" w:hAnsi="Arial" w:cs="Arial"/>
          <w:b/>
          <w:noProof/>
        </w:rPr>
        <w:pict>
          <v:shape id="_x0000_s1471" type="#_x0000_t202" style="position:absolute;left:0;text-align:left;margin-left:-70.5pt;margin-top:270.95pt;width:78.15pt;height:17.55pt;z-index:251748864;mso-height-percent:200;mso-height-percent:200;mso-width-relative:margin;mso-height-relative:margin" filled="f" stroked="f" strokecolor="white">
            <v:textbox style="mso-next-textbox:#_x0000_s1471;mso-fit-shape-to-text:t">
              <w:txbxContent>
                <w:p w:rsidR="00CD1A0D" w:rsidRPr="00057556" w:rsidRDefault="00CD1A0D" w:rsidP="00CD1A0D">
                  <w:pPr>
                    <w:jc w:val="center"/>
                    <w:rPr>
                      <w:sz w:val="18"/>
                      <w:szCs w:val="18"/>
                      <w:lang w:val="en-CA"/>
                    </w:rPr>
                  </w:pPr>
                  <w:r>
                    <w:rPr>
                      <w:rFonts w:ascii="Arial" w:hAnsi="Arial" w:cs="Arial"/>
                      <w:sz w:val="18"/>
                      <w:szCs w:val="18"/>
                      <w:lang w:val="en-CA"/>
                    </w:rPr>
                    <w:t>naturalization</w:t>
                  </w:r>
                </w:p>
              </w:txbxContent>
            </v:textbox>
          </v:shape>
        </w:pict>
      </w:r>
      <w:r>
        <w:rPr>
          <w:rFonts w:ascii="Arial" w:hAnsi="Arial" w:cs="Arial"/>
          <w:b/>
          <w:noProof/>
        </w:rPr>
        <w:pict>
          <v:shape id="_x0000_s1470" type="#_x0000_t202" style="position:absolute;left:0;text-align:left;margin-left:-60.9pt;margin-top:226.8pt;width:78.15pt;height:27.9pt;z-index:251747840;mso-height-percent:200;mso-height-percent:200;mso-width-relative:margin;mso-height-relative:margin" filled="f" stroked="f" strokecolor="white">
            <v:textbox style="mso-next-textbox:#_x0000_s1470;mso-fit-shape-to-text:t">
              <w:txbxContent>
                <w:p w:rsidR="00CD1A0D" w:rsidRPr="00057556" w:rsidRDefault="00CD1A0D" w:rsidP="00CD1A0D">
                  <w:pPr>
                    <w:jc w:val="center"/>
                    <w:rPr>
                      <w:sz w:val="18"/>
                      <w:szCs w:val="18"/>
                      <w:lang w:val="en-CA"/>
                    </w:rPr>
                  </w:pPr>
                  <w:r>
                    <w:rPr>
                      <w:rFonts w:ascii="Arial" w:hAnsi="Arial" w:cs="Arial"/>
                      <w:sz w:val="18"/>
                      <w:szCs w:val="18"/>
                      <w:lang w:val="en-CA"/>
                    </w:rPr>
                    <w:t>political participation</w:t>
                  </w:r>
                </w:p>
              </w:txbxContent>
            </v:textbox>
          </v:shape>
        </w:pict>
      </w:r>
      <w:r>
        <w:rPr>
          <w:rFonts w:ascii="Arial" w:hAnsi="Arial" w:cs="Arial"/>
          <w:b/>
          <w:noProof/>
        </w:rPr>
        <w:pict>
          <v:shape id="_x0000_s1469" type="#_x0000_t202" style="position:absolute;left:0;text-align:left;margin-left:397.3pt;margin-top:46.85pt;width:78.15pt;height:27.9pt;z-index:251746816;mso-height-percent:200;mso-height-percent:200;mso-width-relative:margin;mso-height-relative:margin" filled="f" stroked="f" strokecolor="white">
            <v:textbox style="mso-next-textbox:#_x0000_s1469;mso-fit-shape-to-text:t">
              <w:txbxContent>
                <w:p w:rsidR="00CD1A0D" w:rsidRPr="00057556" w:rsidRDefault="00CD1A0D" w:rsidP="00CD1A0D">
                  <w:pPr>
                    <w:jc w:val="center"/>
                    <w:rPr>
                      <w:sz w:val="18"/>
                      <w:szCs w:val="18"/>
                      <w:lang w:val="en-CA"/>
                    </w:rPr>
                  </w:pPr>
                  <w:r>
                    <w:rPr>
                      <w:rFonts w:ascii="Arial" w:hAnsi="Arial" w:cs="Arial"/>
                      <w:sz w:val="18"/>
                      <w:szCs w:val="18"/>
                      <w:lang w:val="en-CA"/>
                    </w:rPr>
                    <w:t>anti-war movement</w:t>
                  </w:r>
                </w:p>
              </w:txbxContent>
            </v:textbox>
          </v:shape>
        </w:pict>
      </w:r>
      <w:r>
        <w:rPr>
          <w:rFonts w:ascii="Arial" w:hAnsi="Arial" w:cs="Arial"/>
          <w:b/>
          <w:noProof/>
        </w:rPr>
        <w:pict>
          <v:oval id="_x0000_s1468" style="position:absolute;left:0;text-align:left;margin-left:2.55pt;margin-top:226.8pt;width:133.2pt;height:133.3pt;z-index:251745792" strokecolor="#95b3d7">
            <v:fill color2="#8db3e2" rotate="t" focusposition=".5,.5" focussize="" focus="100%" type="gradientRadial"/>
            <v:imagedata embosscolor="shadow add(51)"/>
            <v:shadow on="t" type="emboss" color="#d8d8d8" color2="shadow add(102)" offset="4pt,6pt"/>
            <v:textbox style="mso-next-textbox:#_x0000_s1468">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To what extent do citizens have a right, role, or responsibility to take action?</w:t>
                  </w:r>
                </w:p>
              </w:txbxContent>
            </v:textbox>
          </v:oval>
        </w:pict>
      </w:r>
      <w:r>
        <w:rPr>
          <w:rFonts w:ascii="Arial" w:hAnsi="Arial" w:cs="Arial"/>
          <w:b/>
          <w:noProof/>
        </w:rPr>
        <w:pict>
          <v:oval id="_x0000_s1467" style="position:absolute;left:0;text-align:left;margin-left:278.35pt;margin-top:226.8pt;width:158.1pt;height:144.15pt;z-index:251744768" strokecolor="#ffc000">
            <v:fill opacity="54395f" color2="#ffc000" o:opacity2="55706f" rotate="t" focusposition=".5,.5" focussize="" focus="100%" type="gradientRadial"/>
            <v:imagedata embosscolor="shadow add(51)"/>
            <v:shadow on="t" type="emboss" color="#d8d8d8" color2="shadow add(102)" offset="4pt,6pt"/>
            <v:textbox style="mso-next-textbox:#_x0000_s1467">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your ideology and your citizenship affect how you demonstrate leadership in responding to local, national, and global issues?</w:t>
                  </w:r>
                </w:p>
              </w:txbxContent>
            </v:textbox>
          </v:oval>
        </w:pict>
      </w:r>
      <w:r>
        <w:rPr>
          <w:rFonts w:ascii="Arial" w:hAnsi="Arial" w:cs="Arial"/>
          <w:b/>
          <w:noProof/>
        </w:rPr>
        <w:pict>
          <v:shape id="_x0000_s1466" type="#_x0000_t202" style="position:absolute;left:0;text-align:left;margin-left:445.35pt;margin-top:126.35pt;width:55.7pt;height:27.9pt;z-index:251743744;mso-height-percent:200;mso-height-percent:200;mso-width-relative:margin;mso-height-relative:margin" filled="f" stroked="f" strokecolor="white">
            <v:textbox style="mso-next-textbox:#_x0000_s1466;mso-fit-shape-to-text:t">
              <w:txbxContent>
                <w:p w:rsidR="00CD1A0D" w:rsidRPr="00057556" w:rsidRDefault="00CD1A0D" w:rsidP="00CD1A0D">
                  <w:pPr>
                    <w:jc w:val="center"/>
                    <w:rPr>
                      <w:sz w:val="18"/>
                      <w:szCs w:val="18"/>
                      <w:lang w:val="en-CA"/>
                    </w:rPr>
                  </w:pPr>
                  <w:r>
                    <w:rPr>
                      <w:rFonts w:ascii="Arial" w:hAnsi="Arial" w:cs="Arial"/>
                      <w:sz w:val="18"/>
                      <w:szCs w:val="18"/>
                      <w:lang w:val="en-CA"/>
                    </w:rPr>
                    <w:t>election fraud</w:t>
                  </w:r>
                </w:p>
              </w:txbxContent>
            </v:textbox>
          </v:shape>
        </w:pict>
      </w:r>
      <w:r>
        <w:rPr>
          <w:rFonts w:ascii="Arial" w:hAnsi="Arial" w:cs="Arial"/>
          <w:b/>
          <w:noProof/>
        </w:rPr>
        <w:pict>
          <v:shape id="_x0000_s1465" type="#_x0000_t202" style="position:absolute;left:0;text-align:left;margin-left:405.1pt;margin-top:197.6pt;width:79.35pt;height:27.9pt;z-index:251742720;mso-height-percent:200;mso-height-percent:200;mso-width-relative:margin;mso-height-relative:margin" filled="f" stroked="f" strokecolor="white">
            <v:textbox style="mso-next-textbox:#_x0000_s1465;mso-fit-shape-to-text:t">
              <w:txbxContent>
                <w:p w:rsidR="00CD1A0D" w:rsidRPr="00057556" w:rsidRDefault="00CD1A0D" w:rsidP="00CD1A0D">
                  <w:pPr>
                    <w:jc w:val="center"/>
                    <w:rPr>
                      <w:sz w:val="18"/>
                      <w:szCs w:val="18"/>
                      <w:lang w:val="en-CA"/>
                    </w:rPr>
                  </w:pPr>
                  <w:r>
                    <w:rPr>
                      <w:rFonts w:ascii="Arial" w:hAnsi="Arial" w:cs="Arial"/>
                      <w:sz w:val="18"/>
                      <w:szCs w:val="18"/>
                      <w:lang w:val="en-CA"/>
                    </w:rPr>
                    <w:t>liberation movements</w:t>
                  </w:r>
                </w:p>
              </w:txbxContent>
            </v:textbox>
          </v:shape>
        </w:pict>
      </w:r>
      <w:r>
        <w:rPr>
          <w:rFonts w:ascii="Arial" w:hAnsi="Arial" w:cs="Arial"/>
          <w:b/>
          <w:noProof/>
        </w:rPr>
        <w:pict>
          <v:shape id="_x0000_s1464" type="#_x0000_t202" style="position:absolute;left:0;text-align:left;margin-left:33.05pt;margin-top:34.2pt;width:77pt;height:27.9pt;z-index:251741696;mso-height-percent:200;mso-height-percent:200;mso-width-relative:margin;mso-height-relative:margin" filled="f" stroked="f" strokecolor="white">
            <v:textbox style="mso-next-textbox:#_x0000_s1464;mso-fit-shape-to-text:t">
              <w:txbxContent>
                <w:p w:rsidR="00CD1A0D" w:rsidRPr="00057556" w:rsidRDefault="00CD1A0D" w:rsidP="00CD1A0D">
                  <w:pPr>
                    <w:jc w:val="center"/>
                    <w:rPr>
                      <w:sz w:val="18"/>
                      <w:szCs w:val="18"/>
                      <w:lang w:val="en-CA"/>
                    </w:rPr>
                  </w:pPr>
                  <w:r>
                    <w:rPr>
                      <w:rFonts w:ascii="Arial" w:hAnsi="Arial" w:cs="Arial"/>
                      <w:sz w:val="18"/>
                      <w:szCs w:val="18"/>
                      <w:lang w:val="en-CA"/>
                    </w:rPr>
                    <w:t>positive human right</w:t>
                  </w:r>
                </w:p>
              </w:txbxContent>
            </v:textbox>
          </v:shape>
        </w:pict>
      </w:r>
      <w:r>
        <w:rPr>
          <w:rFonts w:ascii="Arial" w:hAnsi="Arial" w:cs="Arial"/>
          <w:b/>
          <w:noProof/>
        </w:rPr>
        <w:pict>
          <v:shape id="_x0000_s1463" type="#_x0000_t202" style="position:absolute;left:0;text-align:left;margin-left:428.4pt;margin-top:170.05pt;width:71.65pt;height:17.55pt;z-index:251740672;mso-height-percent:200;mso-height-percent:200;mso-width-relative:margin;mso-height-relative:margin" filled="f" stroked="f" strokecolor="white">
            <v:textbox style="mso-next-textbox:#_x0000_s1463;mso-fit-shape-to-text:t">
              <w:txbxContent>
                <w:p w:rsidR="00CD1A0D" w:rsidRPr="00057556" w:rsidRDefault="00CD1A0D" w:rsidP="00CD1A0D">
                  <w:pPr>
                    <w:jc w:val="center"/>
                    <w:rPr>
                      <w:sz w:val="18"/>
                      <w:szCs w:val="18"/>
                      <w:lang w:val="en-CA"/>
                    </w:rPr>
                  </w:pPr>
                  <w:r>
                    <w:rPr>
                      <w:rFonts w:ascii="Arial" w:hAnsi="Arial" w:cs="Arial"/>
                      <w:sz w:val="18"/>
                      <w:szCs w:val="18"/>
                      <w:lang w:val="en-CA"/>
                    </w:rPr>
                    <w:t>apartheid</w:t>
                  </w:r>
                </w:p>
              </w:txbxContent>
            </v:textbox>
          </v:shape>
        </w:pict>
      </w:r>
      <w:r>
        <w:rPr>
          <w:rFonts w:ascii="Arial" w:hAnsi="Arial" w:cs="Arial"/>
          <w:b/>
          <w:noProof/>
        </w:rPr>
        <w:pict>
          <v:shape id="_x0000_s1462" type="#_x0000_t202" style="position:absolute;left:0;text-align:left;margin-left:-45.1pt;margin-top:56.55pt;width:78.25pt;height:27.9pt;z-index:251739648;mso-height-percent:200;mso-height-percent:200;mso-width-relative:margin;mso-height-relative:margin" filled="f" stroked="f" strokecolor="white">
            <v:textbox style="mso-next-textbox:#_x0000_s1462;mso-fit-shape-to-text:t">
              <w:txbxContent>
                <w:p w:rsidR="00CD1A0D" w:rsidRPr="00057556" w:rsidRDefault="00CD1A0D" w:rsidP="00CD1A0D">
                  <w:pPr>
                    <w:jc w:val="center"/>
                    <w:rPr>
                      <w:sz w:val="18"/>
                      <w:szCs w:val="18"/>
                      <w:lang w:val="en-CA"/>
                    </w:rPr>
                  </w:pPr>
                  <w:r>
                    <w:rPr>
                      <w:rFonts w:ascii="Arial" w:hAnsi="Arial" w:cs="Arial"/>
                      <w:sz w:val="18"/>
                      <w:szCs w:val="18"/>
                      <w:lang w:val="en-CA"/>
                    </w:rPr>
                    <w:t>negative human right</w:t>
                  </w:r>
                </w:p>
              </w:txbxContent>
            </v:textbox>
          </v:shape>
        </w:pict>
      </w:r>
      <w:r>
        <w:rPr>
          <w:rFonts w:ascii="Arial" w:hAnsi="Arial" w:cs="Arial"/>
          <w:b/>
          <w:noProof/>
        </w:rPr>
        <w:pict>
          <v:shape id="_x0000_s1461" type="#_x0000_t32" style="position:absolute;left:0;text-align:left;margin-left:218.5pt;margin-top:86.6pt;width:87.7pt;height:24.55pt;z-index:251738624" o:connectortype="straight" strokecolor="#7030a0" strokeweight="3pt">
            <v:stroke endarrow="classic"/>
          </v:shape>
        </w:pict>
      </w:r>
      <w:r>
        <w:rPr>
          <w:rFonts w:ascii="Arial" w:hAnsi="Arial" w:cs="Arial"/>
          <w:b/>
          <w:noProof/>
        </w:rPr>
        <w:pict>
          <v:shape id="_x0000_s1460" type="#_x0000_t32" style="position:absolute;left:0;text-align:left;margin-left:135.75pt;margin-top:86.6pt;width:82.75pt;height:24.55pt;flip:x;z-index:251737600" o:connectortype="straight" strokecolor="#7030a0" strokeweight="3pt">
            <v:stroke endarrow="classic"/>
          </v:shape>
        </w:pict>
      </w:r>
      <w:r>
        <w:rPr>
          <w:rFonts w:ascii="Arial" w:hAnsi="Arial" w:cs="Arial"/>
          <w:b/>
          <w:noProof/>
        </w:rPr>
        <w:pict>
          <v:oval id="_x0000_s1459" style="position:absolute;left:0;text-align:left;margin-left:306.2pt;margin-top:67.2pt;width:135.95pt;height:130.4pt;z-index:251736576" strokecolor="#ffc000">
            <v:fill opacity="54395f" color2="#ffc000" o:opacity2="55706f" rotate="t" focusposition=".5,.5" focussize="" focus="100%" type="gradientRadial"/>
            <v:imagedata embosscolor="shadow add(51)"/>
            <v:shadow on="t" type="emboss" color="#d8d8d8" color2="shadow add(102)" offset="4pt,6pt"/>
            <v:textbox style="mso-next-textbox:#_x0000_s1459">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 xml:space="preserve">In what ways do people demonstrate their rights, roles and responsibilities as citizens? </w:t>
                  </w:r>
                </w:p>
              </w:txbxContent>
            </v:textbox>
          </v:oval>
        </w:pict>
      </w:r>
      <w:r>
        <w:rPr>
          <w:rFonts w:ascii="Arial" w:hAnsi="Arial" w:cs="Arial"/>
          <w:b/>
          <w:noProof/>
        </w:rPr>
        <w:pict>
          <v:oval id="_x0000_s1458" style="position:absolute;left:0;text-align:left;margin-left:2.55pt;margin-top:70.55pt;width:133.2pt;height:127.05pt;z-index:251735552" strokecolor="#95b3d7">
            <v:fill color2="#8db3e2" rotate="t" focusposition=".5,.5" focussize="" focus="100%" type="gradientRadial"/>
            <v:imagedata embosscolor="shadow add(51)"/>
            <v:shadow on="t" type="emboss" color="#d8d8d8" color2="shadow add(102)" offset="4pt,6pt"/>
            <v:textbox style="mso-next-textbox:#_x0000_s1458">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personal and collective worldviews and ideology influence citizenship?</w:t>
                  </w:r>
                </w:p>
              </w:txbxContent>
            </v:textbox>
          </v:oval>
        </w:pict>
      </w:r>
      <w:r>
        <w:rPr>
          <w:rFonts w:ascii="Arial" w:hAnsi="Arial" w:cs="Arial"/>
          <w:b/>
          <w:noProof/>
        </w:rPr>
        <w:pict>
          <v:rect id="_x0000_s1457" style="position:absolute;left:0;text-align:left;margin-left:128.8pt;margin-top:8.25pt;width:182.6pt;height:78.35pt;z-index:251734528" strokecolor="#b2a1c7" strokeweight="1pt">
            <v:fill color2="#ccc0d9" focusposition="1" focussize="" focus="100%" type="gradient"/>
            <v:shadow on="t" type="perspective" color="#3f3151" opacity=".5" offset="4pt,4pt" offset2="3pt,4pt"/>
            <v:textbox style="mso-next-textbox:#_x0000_s1457">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Chapter Issue</w:t>
                  </w:r>
                  <w:r>
                    <w:rPr>
                      <w:rFonts w:ascii="Arial" w:hAnsi="Arial" w:cs="Arial"/>
                      <w:b/>
                      <w:sz w:val="18"/>
                      <w:szCs w:val="18"/>
                    </w:rPr>
                    <w:t>s</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To what extent should ideology shape responses to issues in times of peace and times of conflict? To what extent should an ideology shape your thinking and actions as a citizen?</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456" type="#_x0000_t202" style="position:absolute;left:0;text-align:left;margin-left:-70.5pt;margin-top:168.25pt;width:78.15pt;height:48.6pt;z-index:251733504;mso-height-percent:200;mso-height-percent:200;mso-width-relative:margin;mso-height-relative:margin" filled="f" stroked="f" strokecolor="white">
            <v:textbox style="mso-next-textbox:#_x0000_s1456;mso-fit-shape-to-text:t">
              <w:txbxContent>
                <w:p w:rsidR="00CD1A0D" w:rsidRPr="00057556" w:rsidRDefault="00CD1A0D" w:rsidP="00CD1A0D">
                  <w:pPr>
                    <w:jc w:val="center"/>
                    <w:rPr>
                      <w:sz w:val="18"/>
                      <w:szCs w:val="18"/>
                      <w:lang w:val="en-CA"/>
                    </w:rPr>
                  </w:pPr>
                  <w:r>
                    <w:rPr>
                      <w:rFonts w:ascii="Arial" w:hAnsi="Arial" w:cs="Arial"/>
                      <w:sz w:val="18"/>
                      <w:szCs w:val="18"/>
                      <w:lang w:val="en-CA"/>
                    </w:rPr>
                    <w:t>individual rights, roles and responsibilities</w:t>
                  </w:r>
                </w:p>
              </w:txbxContent>
            </v:textbox>
          </v:shape>
        </w:pict>
      </w:r>
      <w:r>
        <w:rPr>
          <w:rFonts w:ascii="Arial" w:hAnsi="Arial" w:cs="Arial"/>
          <w:b/>
          <w:noProof/>
        </w:rPr>
        <w:pict>
          <v:shape id="_x0000_s1455" type="#_x0000_t202" style="position:absolute;left:0;text-align:left;margin-left:-70.9pt;margin-top:91.75pt;width:68.15pt;height:17.55pt;z-index:251732480;mso-height-percent:200;mso-height-percent:200;mso-width-relative:margin;mso-height-relative:margin" filled="f" stroked="f" strokecolor="white">
            <v:textbox style="mso-next-textbox:#_x0000_s1455;mso-fit-shape-to-text:t">
              <w:txbxContent>
                <w:p w:rsidR="00CD1A0D" w:rsidRPr="00057556" w:rsidRDefault="00CD1A0D" w:rsidP="00CD1A0D">
                  <w:pPr>
                    <w:jc w:val="center"/>
                    <w:rPr>
                      <w:sz w:val="18"/>
                      <w:szCs w:val="18"/>
                      <w:lang w:val="en-CA"/>
                    </w:rPr>
                  </w:pPr>
                  <w:r>
                    <w:rPr>
                      <w:rFonts w:ascii="Arial" w:hAnsi="Arial" w:cs="Arial"/>
                      <w:sz w:val="18"/>
                      <w:szCs w:val="18"/>
                      <w:lang w:val="en-CA"/>
                    </w:rPr>
                    <w:t>citizenship</w:t>
                  </w:r>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AE61A9" w:rsidRDefault="00AE61A9" w:rsidP="00E7513F">
      <w:pPr>
        <w:ind w:left="720" w:right="-720"/>
        <w:rPr>
          <w:rFonts w:ascii="Arial" w:hAnsi="Arial" w:cs="Arial"/>
          <w:sz w:val="22"/>
          <w:szCs w:val="22"/>
        </w:rPr>
      </w:pPr>
    </w:p>
    <w:p w:rsidR="00E7513F" w:rsidRDefault="00E7513F" w:rsidP="00E7513F">
      <w:pPr>
        <w:ind w:left="720" w:right="-720"/>
        <w:rPr>
          <w:rFonts w:ascii="Arial" w:hAnsi="Arial" w:cs="Arial"/>
          <w:sz w:val="22"/>
          <w:szCs w:val="22"/>
        </w:rPr>
      </w:pPr>
    </w:p>
    <w:p w:rsidR="00A93457" w:rsidRDefault="00A93457" w:rsidP="00E7513F">
      <w:pPr>
        <w:ind w:left="720" w:right="-720"/>
        <w:rPr>
          <w:rFonts w:ascii="Arial" w:hAnsi="Arial" w:cs="Arial"/>
          <w:sz w:val="22"/>
          <w:szCs w:val="22"/>
        </w:rPr>
      </w:pPr>
    </w:p>
    <w:p w:rsidR="00A93457" w:rsidRDefault="00A93457" w:rsidP="00E7513F">
      <w:pPr>
        <w:ind w:left="720" w:right="-720"/>
        <w:rPr>
          <w:rFonts w:ascii="Arial" w:hAnsi="Arial" w:cs="Arial"/>
          <w:sz w:val="22"/>
          <w:szCs w:val="22"/>
        </w:rPr>
      </w:pPr>
    </w:p>
    <w:p w:rsidR="00A93457" w:rsidRDefault="00A93457" w:rsidP="00CD1A0D">
      <w:pPr>
        <w:ind w:right="-720"/>
        <w:rPr>
          <w:rFonts w:ascii="Arial" w:hAnsi="Arial" w:cs="Arial"/>
          <w:sz w:val="22"/>
          <w:szCs w:val="22"/>
        </w:rPr>
      </w:pPr>
    </w:p>
    <w:p w:rsidR="00A93457" w:rsidRDefault="00A93457" w:rsidP="00891988">
      <w:pPr>
        <w:ind w:right="-720"/>
        <w:rPr>
          <w:rFonts w:ascii="Arial" w:hAnsi="Arial" w:cs="Arial"/>
          <w:sz w:val="22"/>
          <w:szCs w:val="22"/>
        </w:rPr>
      </w:pPr>
    </w:p>
    <w:p w:rsidR="00E7513F" w:rsidRDefault="00E7513F" w:rsidP="00A93457">
      <w:pPr>
        <w:ind w:left="-567" w:right="-720"/>
        <w:rPr>
          <w:rFonts w:ascii="Arial" w:hAnsi="Arial" w:cs="Arial"/>
          <w:sz w:val="22"/>
          <w:szCs w:val="22"/>
        </w:rPr>
      </w:pPr>
    </w:p>
    <w:p w:rsidR="00034A72" w:rsidRDefault="00034A72"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r w:rsidRPr="00A93457">
        <w:rPr>
          <w:rFonts w:ascii="Arial" w:hAnsi="Arial" w:cs="Arial"/>
          <w:b/>
          <w:sz w:val="22"/>
          <w:szCs w:val="22"/>
        </w:rPr>
        <w:t>You should have a working understanding of the political and economic spectrum below:</w:t>
      </w:r>
    </w:p>
    <w:p w:rsidR="00A93457" w:rsidRDefault="00A93457"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p>
    <w:p w:rsidR="00A93457" w:rsidRDefault="00034A72" w:rsidP="00A93457">
      <w:pPr>
        <w:ind w:left="-567" w:right="-720"/>
        <w:rPr>
          <w:rFonts w:ascii="Arial" w:hAnsi="Arial" w:cs="Arial"/>
          <w:b/>
          <w:sz w:val="22"/>
          <w:szCs w:val="22"/>
        </w:rPr>
      </w:pPr>
      <w:r>
        <w:rPr>
          <w:rFonts w:ascii="Arial" w:hAnsi="Arial" w:cs="Arial"/>
          <w:b/>
          <w:noProof/>
          <w:sz w:val="22"/>
          <w:szCs w:val="22"/>
        </w:rPr>
        <w:drawing>
          <wp:anchor distT="0" distB="0" distL="114300" distR="114300" simplePos="0" relativeHeight="251658752" behindDoc="1" locked="0" layoutInCell="1" allowOverlap="1">
            <wp:simplePos x="0" y="0"/>
            <wp:positionH relativeFrom="column">
              <wp:posOffset>-450850</wp:posOffset>
            </wp:positionH>
            <wp:positionV relativeFrom="paragraph">
              <wp:posOffset>-8255</wp:posOffset>
            </wp:positionV>
            <wp:extent cx="6394450" cy="927100"/>
            <wp:effectExtent l="171450" t="133350" r="368300" b="311150"/>
            <wp:wrapNone/>
            <wp:docPr id="2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owner\Desktop\Spectrum from p. 150.jpg"/>
                    <pic:cNvPicPr>
                      <a:picLocks noChangeAspect="1" noChangeArrowheads="1"/>
                    </pic:cNvPicPr>
                  </pic:nvPicPr>
                  <pic:blipFill>
                    <a:blip r:embed="rId8" cstate="print"/>
                    <a:srcRect t="36492"/>
                    <a:stretch>
                      <a:fillRect/>
                    </a:stretch>
                  </pic:blipFill>
                  <pic:spPr bwMode="auto">
                    <a:xfrm>
                      <a:off x="0" y="0"/>
                      <a:ext cx="6394450" cy="927100"/>
                    </a:xfrm>
                    <a:prstGeom prst="rect">
                      <a:avLst/>
                    </a:prstGeom>
                    <a:ln>
                      <a:noFill/>
                    </a:ln>
                    <a:effectLst>
                      <a:outerShdw blurRad="292100" dist="139700" dir="2700000" algn="tl" rotWithShape="0">
                        <a:srgbClr val="333333">
                          <a:alpha val="65000"/>
                        </a:srgbClr>
                      </a:outerShdw>
                    </a:effectLst>
                  </pic:spPr>
                </pic:pic>
              </a:graphicData>
            </a:graphic>
          </wp:anchor>
        </w:drawing>
      </w:r>
    </w:p>
    <w:p w:rsidR="00A93457" w:rsidRDefault="00A93457"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p>
    <w:p w:rsidR="00A93457" w:rsidRDefault="00A93457" w:rsidP="00E26B29">
      <w:pPr>
        <w:ind w:right="-720"/>
        <w:rPr>
          <w:rFonts w:ascii="Arial" w:hAnsi="Arial" w:cs="Arial"/>
          <w:b/>
          <w:sz w:val="22"/>
          <w:szCs w:val="22"/>
        </w:rPr>
      </w:pPr>
    </w:p>
    <w:p w:rsidR="00A93457" w:rsidRDefault="00A93457"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r>
        <w:rPr>
          <w:rFonts w:ascii="Arial" w:hAnsi="Arial" w:cs="Arial"/>
          <w:b/>
          <w:sz w:val="22"/>
          <w:szCs w:val="22"/>
        </w:rPr>
        <w:t>Essential understandings:</w:t>
      </w:r>
    </w:p>
    <w:p w:rsidR="00A93457" w:rsidRDefault="00A93457" w:rsidP="00A93457">
      <w:pPr>
        <w:ind w:right="-720"/>
        <w:rPr>
          <w:rFonts w:ascii="Arial" w:hAnsi="Arial" w:cs="Arial"/>
          <w:b/>
          <w:sz w:val="22"/>
          <w:szCs w:val="22"/>
        </w:rPr>
      </w:pPr>
    </w:p>
    <w:p w:rsidR="00CD1A0D" w:rsidRPr="00D91188" w:rsidRDefault="00CD1A0D" w:rsidP="007513DB">
      <w:pPr>
        <w:pStyle w:val="ListParagraph"/>
        <w:numPr>
          <w:ilvl w:val="0"/>
          <w:numId w:val="17"/>
        </w:numPr>
        <w:ind w:left="0" w:right="-720"/>
        <w:rPr>
          <w:rFonts w:ascii="Arial" w:hAnsi="Arial" w:cs="Arial"/>
          <w:sz w:val="22"/>
          <w:szCs w:val="22"/>
        </w:rPr>
      </w:pPr>
      <w:r w:rsidRPr="00D91188">
        <w:rPr>
          <w:rFonts w:ascii="Arial" w:hAnsi="Arial" w:cs="Arial"/>
          <w:sz w:val="22"/>
          <w:szCs w:val="22"/>
        </w:rPr>
        <w:t>you need to have a general understanding about how many aboriginal peoples have values that are often in conflict with the principles of liberalism (individualism). For example: the European concept of private property was a foreign concept to many aboriginal people - an issue when it came time to make treaties.</w:t>
      </w:r>
    </w:p>
    <w:p w:rsidR="00CD1A0D" w:rsidRPr="00D91188" w:rsidRDefault="00CD1A0D" w:rsidP="00CD1A0D">
      <w:pPr>
        <w:pStyle w:val="ListParagraph"/>
        <w:ind w:left="0" w:right="-720"/>
        <w:rPr>
          <w:rFonts w:ascii="Arial" w:hAnsi="Arial" w:cs="Arial"/>
          <w:sz w:val="22"/>
          <w:szCs w:val="22"/>
        </w:rPr>
      </w:pPr>
    </w:p>
    <w:p w:rsidR="00CD1A0D" w:rsidRPr="00D91188" w:rsidRDefault="00CD1A0D" w:rsidP="007513DB">
      <w:pPr>
        <w:pStyle w:val="ListParagraph"/>
        <w:numPr>
          <w:ilvl w:val="0"/>
          <w:numId w:val="17"/>
        </w:numPr>
        <w:ind w:left="0" w:right="-720"/>
        <w:rPr>
          <w:rFonts w:ascii="Arial" w:hAnsi="Arial" w:cs="Arial"/>
          <w:sz w:val="22"/>
          <w:szCs w:val="22"/>
        </w:rPr>
      </w:pPr>
      <w:r w:rsidRPr="00D91188">
        <w:rPr>
          <w:rFonts w:ascii="Arial" w:hAnsi="Arial" w:cs="Arial"/>
          <w:sz w:val="22"/>
          <w:szCs w:val="22"/>
        </w:rPr>
        <w:t xml:space="preserve">you need to </w:t>
      </w:r>
      <w:r w:rsidR="00305DEC" w:rsidRPr="00D91188">
        <w:rPr>
          <w:rFonts w:ascii="Arial" w:hAnsi="Arial" w:cs="Arial"/>
          <w:sz w:val="22"/>
          <w:szCs w:val="22"/>
        </w:rPr>
        <w:t>understand the terms below in the context of Canada:</w:t>
      </w:r>
    </w:p>
    <w:p w:rsidR="00305DEC" w:rsidRPr="00D91188" w:rsidRDefault="00305DEC" w:rsidP="00305DEC">
      <w:pPr>
        <w:pStyle w:val="ListParagraph"/>
        <w:ind w:right="-720"/>
        <w:rPr>
          <w:rFonts w:ascii="Arial" w:hAnsi="Arial" w:cs="Arial"/>
          <w:i/>
          <w:sz w:val="22"/>
          <w:szCs w:val="22"/>
        </w:rPr>
      </w:pPr>
      <w:r w:rsidRPr="00D91188">
        <w:rPr>
          <w:rFonts w:ascii="Arial" w:hAnsi="Arial" w:cs="Arial"/>
          <w:i/>
          <w:sz w:val="22"/>
          <w:szCs w:val="22"/>
        </w:rPr>
        <w:t>-First Nations treaties, land claims, self-government</w:t>
      </w:r>
    </w:p>
    <w:p w:rsidR="00CD1A0D" w:rsidRPr="00D91188" w:rsidRDefault="00CD1A0D" w:rsidP="00CD1A0D">
      <w:pPr>
        <w:pStyle w:val="ListParagraph"/>
        <w:ind w:left="0" w:right="-720"/>
        <w:rPr>
          <w:rFonts w:ascii="Arial" w:hAnsi="Arial" w:cs="Arial"/>
          <w:sz w:val="22"/>
          <w:szCs w:val="22"/>
        </w:rPr>
      </w:pPr>
    </w:p>
    <w:p w:rsidR="00D91188" w:rsidRPr="00034A72" w:rsidRDefault="00305DEC" w:rsidP="00034A72">
      <w:pPr>
        <w:pStyle w:val="ListParagraph"/>
        <w:numPr>
          <w:ilvl w:val="0"/>
          <w:numId w:val="17"/>
        </w:numPr>
        <w:ind w:left="0" w:right="-720"/>
        <w:rPr>
          <w:rFonts w:ascii="Arial" w:hAnsi="Arial" w:cs="Arial"/>
          <w:sz w:val="22"/>
          <w:szCs w:val="22"/>
        </w:rPr>
      </w:pPr>
      <w:r w:rsidRPr="00D91188">
        <w:rPr>
          <w:rFonts w:ascii="Arial" w:hAnsi="Arial" w:cs="Arial"/>
          <w:sz w:val="22"/>
          <w:szCs w:val="22"/>
        </w:rPr>
        <w:lastRenderedPageBreak/>
        <w:t>you should know some historical case studies where the imposition of the principles of liberalism have been</w:t>
      </w:r>
      <w:r w:rsidR="00D91188" w:rsidRPr="00D91188">
        <w:rPr>
          <w:rFonts w:ascii="Arial" w:hAnsi="Arial" w:cs="Arial"/>
          <w:sz w:val="22"/>
          <w:szCs w:val="22"/>
        </w:rPr>
        <w:t xml:space="preserve"> controversial (some successful and some unsuccessful)</w:t>
      </w:r>
      <w:r w:rsidR="00034A72">
        <w:rPr>
          <w:rFonts w:ascii="Arial" w:hAnsi="Arial" w:cs="Arial"/>
          <w:sz w:val="22"/>
          <w:szCs w:val="22"/>
        </w:rPr>
        <w:t xml:space="preserve">. </w:t>
      </w:r>
      <w:r w:rsidR="00D91188" w:rsidRPr="00034A72">
        <w:rPr>
          <w:rFonts w:ascii="Arial" w:hAnsi="Arial" w:cs="Arial"/>
          <w:sz w:val="22"/>
          <w:szCs w:val="22"/>
        </w:rPr>
        <w:t>Possible case studies/examples</w:t>
      </w:r>
      <w:r w:rsidR="00D55A6E" w:rsidRPr="00034A72">
        <w:rPr>
          <w:rFonts w:ascii="Arial" w:hAnsi="Arial" w:cs="Arial"/>
          <w:sz w:val="22"/>
          <w:szCs w:val="22"/>
        </w:rPr>
        <w:t xml:space="preserve"> (see Moodle responses)</w:t>
      </w:r>
      <w:r w:rsidR="00D91188" w:rsidRPr="00034A72">
        <w:rPr>
          <w:rFonts w:ascii="Arial" w:hAnsi="Arial" w:cs="Arial"/>
          <w:sz w:val="22"/>
          <w:szCs w:val="22"/>
        </w:rPr>
        <w:t>:</w:t>
      </w:r>
    </w:p>
    <w:p w:rsidR="00D91188" w:rsidRPr="00D91188" w:rsidRDefault="00D91188" w:rsidP="00D91188">
      <w:pPr>
        <w:pStyle w:val="ListParagraph"/>
        <w:ind w:left="-810" w:right="-720"/>
        <w:rPr>
          <w:rFonts w:ascii="Arial" w:hAnsi="Arial" w:cs="Arial"/>
          <w:sz w:val="22"/>
          <w:szCs w:val="22"/>
        </w:rPr>
      </w:pPr>
    </w:p>
    <w:p w:rsid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democracy, freedom and capitalism in Iraq</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 xml:space="preserve">democracy, freedom and capitalism in </w:t>
      </w:r>
      <w:r>
        <w:rPr>
          <w:rFonts w:ascii="Arial" w:hAnsi="Arial" w:cs="Arial"/>
          <w:i/>
          <w:sz w:val="22"/>
          <w:szCs w:val="22"/>
        </w:rPr>
        <w:t>post-WWII Japan</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democracy, freedom and capitalism in Afghanistan</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residential schools in Canada</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self-government in Nunavut</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democracy, freedom and post-World War II Japan</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capitalism in China</w:t>
      </w:r>
    </w:p>
    <w:p w:rsidR="00D91188" w:rsidRPr="00D91188" w:rsidRDefault="00D91188" w:rsidP="00EA6CE8">
      <w:pPr>
        <w:pStyle w:val="ListParagraph"/>
        <w:numPr>
          <w:ilvl w:val="1"/>
          <w:numId w:val="24"/>
        </w:numPr>
        <w:ind w:right="-1141"/>
        <w:contextualSpacing w:val="0"/>
        <w:rPr>
          <w:rFonts w:ascii="Arial" w:hAnsi="Arial" w:cs="Arial"/>
          <w:i/>
          <w:sz w:val="22"/>
          <w:szCs w:val="22"/>
        </w:rPr>
      </w:pPr>
      <w:r w:rsidRPr="00D91188">
        <w:rPr>
          <w:rFonts w:ascii="Arial" w:hAnsi="Arial" w:cs="Arial"/>
          <w:i/>
          <w:sz w:val="22"/>
          <w:szCs w:val="22"/>
        </w:rPr>
        <w:t>democracy, freedom and capitalism in the Former U.S.S.R. and Eastern Bloc countries</w:t>
      </w:r>
    </w:p>
    <w:p w:rsidR="00D91188" w:rsidRDefault="00D91188" w:rsidP="00D91188">
      <w:pPr>
        <w:pStyle w:val="ListParagraph"/>
        <w:ind w:left="0" w:right="-720"/>
        <w:rPr>
          <w:rFonts w:ascii="Arial" w:hAnsi="Arial" w:cs="Arial"/>
        </w:rPr>
      </w:pPr>
    </w:p>
    <w:p w:rsidR="00173A69" w:rsidRPr="00173A69" w:rsidRDefault="00ED13FA" w:rsidP="00173A69">
      <w:pPr>
        <w:pStyle w:val="ListParagraph"/>
        <w:numPr>
          <w:ilvl w:val="1"/>
          <w:numId w:val="20"/>
        </w:numPr>
        <w:ind w:left="0" w:right="-720"/>
        <w:rPr>
          <w:rFonts w:ascii="Arial" w:hAnsi="Arial" w:cs="Arial"/>
        </w:rPr>
      </w:pPr>
      <w:r w:rsidRPr="00D91188">
        <w:rPr>
          <w:rFonts w:ascii="Arial" w:hAnsi="Arial" w:cs="Arial"/>
          <w:sz w:val="22"/>
          <w:szCs w:val="22"/>
        </w:rPr>
        <w:t>you should</w:t>
      </w:r>
      <w:r w:rsidR="00173A69">
        <w:rPr>
          <w:rFonts w:ascii="Arial" w:hAnsi="Arial" w:cs="Arial"/>
          <w:sz w:val="22"/>
          <w:szCs w:val="22"/>
        </w:rPr>
        <w:t xml:space="preserve"> review the basic principles of liberalism (individualism) and collectivism</w:t>
      </w:r>
    </w:p>
    <w:p w:rsidR="00E26B29" w:rsidRDefault="00173A69" w:rsidP="007513DB">
      <w:pPr>
        <w:pStyle w:val="ListParagraph"/>
        <w:ind w:left="0" w:right="-720"/>
        <w:rPr>
          <w:rFonts w:ascii="Arial" w:hAnsi="Arial" w:cs="Arial"/>
        </w:rPr>
      </w:pPr>
      <w:r>
        <w:rPr>
          <w:rFonts w:ascii="Arial" w:hAnsi="Arial" w:cs="Arial"/>
          <w:noProof/>
        </w:rPr>
        <w:drawing>
          <wp:anchor distT="0" distB="0" distL="114300" distR="114300" simplePos="0" relativeHeight="251660800" behindDoc="1" locked="0" layoutInCell="1" allowOverlap="1">
            <wp:simplePos x="0" y="0"/>
            <wp:positionH relativeFrom="column">
              <wp:posOffset>-333375</wp:posOffset>
            </wp:positionH>
            <wp:positionV relativeFrom="paragraph">
              <wp:posOffset>87630</wp:posOffset>
            </wp:positionV>
            <wp:extent cx="6076950" cy="3276600"/>
            <wp:effectExtent l="1905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1682" t="15569" r="9492" b="4877"/>
                    <a:stretch>
                      <a:fillRect/>
                    </a:stretch>
                  </pic:blipFill>
                  <pic:spPr bwMode="auto">
                    <a:xfrm>
                      <a:off x="0" y="0"/>
                      <a:ext cx="6076950" cy="3276600"/>
                    </a:xfrm>
                    <a:prstGeom prst="rect">
                      <a:avLst/>
                    </a:prstGeom>
                    <a:noFill/>
                    <a:ln w="9525">
                      <a:noFill/>
                      <a:miter lim="800000"/>
                      <a:headEnd/>
                      <a:tailEnd/>
                    </a:ln>
                  </pic:spPr>
                </pic:pic>
              </a:graphicData>
            </a:graphic>
          </wp:anchor>
        </w:drawing>
      </w: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034A72" w:rsidP="007513DB">
      <w:pPr>
        <w:pStyle w:val="ListParagraph"/>
        <w:ind w:left="0" w:right="-720"/>
        <w:rPr>
          <w:rFonts w:ascii="Arial" w:hAnsi="Arial" w:cs="Arial"/>
        </w:rPr>
      </w:pPr>
      <w:r>
        <w:rPr>
          <w:rFonts w:ascii="Arial" w:hAnsi="Arial" w:cs="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4" type="#_x0000_t66" style="position:absolute;margin-left:153pt;margin-top:10.95pt;width:128.2pt;height:32pt;z-index:251778560" adj="2060,6075">
            <v:textbox>
              <w:txbxContent>
                <w:p w:rsidR="00EC1FDF" w:rsidRPr="00EC1FDF" w:rsidRDefault="00EC1FDF" w:rsidP="00EC1FDF">
                  <w:pPr>
                    <w:jc w:val="center"/>
                    <w:rPr>
                      <w:rFonts w:ascii="Arial Black" w:hAnsi="Arial Black"/>
                      <w:sz w:val="14"/>
                      <w:szCs w:val="14"/>
                    </w:rPr>
                  </w:pPr>
                  <w:r w:rsidRPr="00EC1FDF">
                    <w:rPr>
                      <w:rFonts w:ascii="Arial Black" w:hAnsi="Arial Black"/>
                      <w:sz w:val="14"/>
                      <w:szCs w:val="14"/>
                    </w:rPr>
                    <w:t>EFFECTS</w:t>
                  </w:r>
                </w:p>
              </w:txbxContent>
            </v:textbox>
          </v:shape>
        </w:pict>
      </w:r>
    </w:p>
    <w:p w:rsidR="00E26B29" w:rsidRDefault="00034A72" w:rsidP="007513DB">
      <w:pPr>
        <w:pStyle w:val="ListParagraph"/>
        <w:ind w:left="0" w:right="-720"/>
        <w:rPr>
          <w:rFonts w:ascii="Arial" w:hAnsi="Arial" w:cs="Arial"/>
        </w:rPr>
      </w:pPr>
      <w:r>
        <w:rPr>
          <w:rFonts w:ascii="Arial" w:hAnsi="Arial" w:cs="Arial"/>
          <w:noProof/>
        </w:rPr>
        <w:drawing>
          <wp:anchor distT="0" distB="0" distL="114300" distR="114300" simplePos="0" relativeHeight="251771392" behindDoc="1" locked="0" layoutInCell="1" allowOverlap="1">
            <wp:simplePos x="0" y="0"/>
            <wp:positionH relativeFrom="column">
              <wp:posOffset>633598</wp:posOffset>
            </wp:positionH>
            <wp:positionV relativeFrom="paragraph">
              <wp:posOffset>45637</wp:posOffset>
            </wp:positionV>
            <wp:extent cx="1348963" cy="3491346"/>
            <wp:effectExtent l="19050" t="0" r="3587"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67863" t="12088" r="18599" b="6396"/>
                    <a:stretch>
                      <a:fillRect/>
                    </a:stretch>
                  </pic:blipFill>
                  <pic:spPr bwMode="auto">
                    <a:xfrm>
                      <a:off x="0" y="0"/>
                      <a:ext cx="1348963" cy="3491346"/>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69344" behindDoc="1" locked="0" layoutInCell="1" allowOverlap="1">
            <wp:simplePos x="0" y="0"/>
            <wp:positionH relativeFrom="column">
              <wp:posOffset>3600450</wp:posOffset>
            </wp:positionH>
            <wp:positionV relativeFrom="paragraph">
              <wp:posOffset>34290</wp:posOffset>
            </wp:positionV>
            <wp:extent cx="1304925" cy="35052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42221" t="12088" r="44631" b="6396"/>
                    <a:stretch>
                      <a:fillRect/>
                    </a:stretch>
                  </pic:blipFill>
                  <pic:spPr bwMode="auto">
                    <a:xfrm>
                      <a:off x="0" y="0"/>
                      <a:ext cx="1304925" cy="3505200"/>
                    </a:xfrm>
                    <a:prstGeom prst="rect">
                      <a:avLst/>
                    </a:prstGeom>
                    <a:noFill/>
                    <a:ln w="9525">
                      <a:noFill/>
                      <a:miter lim="800000"/>
                      <a:headEnd/>
                      <a:tailEnd/>
                    </a:ln>
                  </pic:spPr>
                </pic:pic>
              </a:graphicData>
            </a:graphic>
          </wp:anchor>
        </w:drawing>
      </w:r>
    </w:p>
    <w:p w:rsidR="00E26B29" w:rsidRDefault="00034A72" w:rsidP="007513DB">
      <w:pPr>
        <w:pStyle w:val="ListParagraph"/>
        <w:ind w:left="0" w:right="-720"/>
        <w:rPr>
          <w:rFonts w:ascii="Arial" w:hAnsi="Arial" w:cs="Arial"/>
        </w:rPr>
      </w:pPr>
      <w:r>
        <w:rPr>
          <w:rFonts w:ascii="Arial" w:hAnsi="Arial" w:cs="Arial"/>
          <w:noProof/>
        </w:rPr>
        <w:drawing>
          <wp:anchor distT="0" distB="0" distL="114300" distR="114300" simplePos="0" relativeHeight="251773440" behindDoc="1" locked="0" layoutInCell="1" allowOverlap="1">
            <wp:simplePos x="0" y="0"/>
            <wp:positionH relativeFrom="column">
              <wp:posOffset>2190750</wp:posOffset>
            </wp:positionH>
            <wp:positionV relativeFrom="paragraph">
              <wp:posOffset>163830</wp:posOffset>
            </wp:positionV>
            <wp:extent cx="1228725" cy="3162300"/>
            <wp:effectExtent l="19050" t="0" r="9525"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5335" t="17911" r="32137" b="6396"/>
                    <a:stretch>
                      <a:fillRect/>
                    </a:stretch>
                  </pic:blipFill>
                  <pic:spPr bwMode="auto">
                    <a:xfrm>
                      <a:off x="0" y="0"/>
                      <a:ext cx="1228725" cy="3162300"/>
                    </a:xfrm>
                    <a:prstGeom prst="rect">
                      <a:avLst/>
                    </a:prstGeom>
                    <a:noFill/>
                    <a:ln w="9525">
                      <a:noFill/>
                      <a:miter lim="800000"/>
                      <a:headEnd/>
                      <a:tailEnd/>
                    </a:ln>
                  </pic:spPr>
                </pic:pic>
              </a:graphicData>
            </a:graphic>
          </wp:anchor>
        </w:drawing>
      </w: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7849B3" w:rsidP="007513DB">
      <w:pPr>
        <w:pStyle w:val="ListParagraph"/>
        <w:ind w:left="0" w:right="-720"/>
        <w:rPr>
          <w:rFonts w:ascii="Arial" w:hAnsi="Arial" w:cs="Arial"/>
        </w:rPr>
      </w:pPr>
      <w:r>
        <w:rPr>
          <w:rFonts w:ascii="Arial" w:hAnsi="Arial" w:cs="Arial"/>
          <w:noProof/>
        </w:rPr>
        <w:drawing>
          <wp:anchor distT="0" distB="0" distL="114300" distR="114300" simplePos="0" relativeHeight="251785728" behindDoc="1" locked="0" layoutInCell="1" allowOverlap="1">
            <wp:simplePos x="0" y="0"/>
            <wp:positionH relativeFrom="column">
              <wp:posOffset>-900430</wp:posOffset>
            </wp:positionH>
            <wp:positionV relativeFrom="paragraph">
              <wp:posOffset>47625</wp:posOffset>
            </wp:positionV>
            <wp:extent cx="1538605" cy="1626870"/>
            <wp:effectExtent l="19050" t="0" r="444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271" t="31837" r="64564" b="13814"/>
                    <a:stretch>
                      <a:fillRect/>
                    </a:stretch>
                  </pic:blipFill>
                  <pic:spPr bwMode="auto">
                    <a:xfrm>
                      <a:off x="0" y="0"/>
                      <a:ext cx="1538605" cy="162687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83680" behindDoc="1" locked="0" layoutInCell="1" allowOverlap="1">
            <wp:simplePos x="0" y="0"/>
            <wp:positionH relativeFrom="column">
              <wp:posOffset>4908715</wp:posOffset>
            </wp:positionH>
            <wp:positionV relativeFrom="paragraph">
              <wp:posOffset>48112</wp:posOffset>
            </wp:positionV>
            <wp:extent cx="1489116" cy="1613699"/>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210" t="31837" r="33980" b="13814"/>
                    <a:stretch>
                      <a:fillRect/>
                    </a:stretch>
                  </pic:blipFill>
                  <pic:spPr bwMode="auto">
                    <a:xfrm>
                      <a:off x="0" y="0"/>
                      <a:ext cx="1493066" cy="1617980"/>
                    </a:xfrm>
                    <a:prstGeom prst="rect">
                      <a:avLst/>
                    </a:prstGeom>
                    <a:noFill/>
                    <a:ln w="9525">
                      <a:noFill/>
                      <a:miter lim="800000"/>
                      <a:headEnd/>
                      <a:tailEnd/>
                    </a:ln>
                  </pic:spPr>
                </pic:pic>
              </a:graphicData>
            </a:graphic>
          </wp:anchor>
        </w:drawing>
      </w:r>
    </w:p>
    <w:p w:rsidR="00E26B29" w:rsidRDefault="00E26B29"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Pr="007513DB" w:rsidRDefault="006873AC" w:rsidP="007513DB">
      <w:pPr>
        <w:pStyle w:val="ListParagraph"/>
        <w:ind w:left="0" w:right="-720"/>
        <w:rPr>
          <w:rFonts w:ascii="Arial" w:hAnsi="Arial" w:cs="Arial"/>
        </w:rPr>
      </w:pPr>
    </w:p>
    <w:p w:rsidR="00CE6C47" w:rsidRPr="00EA6CE8" w:rsidRDefault="00CE6C47" w:rsidP="00CE6C47">
      <w:pPr>
        <w:pStyle w:val="ListParagraph"/>
        <w:numPr>
          <w:ilvl w:val="0"/>
          <w:numId w:val="21"/>
        </w:numPr>
        <w:ind w:left="0" w:right="-720"/>
        <w:rPr>
          <w:rFonts w:ascii="Arial" w:hAnsi="Arial" w:cs="Arial"/>
        </w:rPr>
      </w:pPr>
      <w:r>
        <w:rPr>
          <w:rFonts w:ascii="Arial" w:hAnsi="Arial" w:cs="Arial"/>
          <w:sz w:val="22"/>
          <w:szCs w:val="22"/>
        </w:rPr>
        <w:t xml:space="preserve">you need to understand how </w:t>
      </w:r>
      <w:r w:rsidRPr="00CE6C47">
        <w:rPr>
          <w:rFonts w:ascii="Arial" w:hAnsi="Arial" w:cs="Arial"/>
          <w:sz w:val="22"/>
          <w:szCs w:val="22"/>
        </w:rPr>
        <w:t>practices of political and economic systems reflect principles of liberalism (consensus decision making, direct and representative democracies, authoritarian political systems, traditional economies, free market economies, command economies, mixed economies)</w:t>
      </w:r>
    </w:p>
    <w:p w:rsidR="00EA6CE8" w:rsidRPr="00EA6CE8" w:rsidRDefault="00EA6CE8" w:rsidP="00EA6CE8">
      <w:pPr>
        <w:pStyle w:val="ListParagraph"/>
        <w:ind w:left="0" w:right="-720"/>
        <w:rPr>
          <w:rFonts w:ascii="Arial" w:hAnsi="Arial" w:cs="Arial"/>
        </w:rPr>
      </w:pPr>
    </w:p>
    <w:p w:rsidR="00EA6CE8" w:rsidRDefault="00EA6CE8" w:rsidP="00CE6C47">
      <w:pPr>
        <w:pStyle w:val="ListParagraph"/>
        <w:numPr>
          <w:ilvl w:val="0"/>
          <w:numId w:val="21"/>
        </w:numPr>
        <w:ind w:left="0" w:right="-720"/>
        <w:rPr>
          <w:rFonts w:ascii="Arial" w:hAnsi="Arial" w:cs="Arial"/>
        </w:rPr>
      </w:pPr>
      <w:r>
        <w:rPr>
          <w:rFonts w:ascii="Arial" w:hAnsi="Arial" w:cs="Arial"/>
          <w:sz w:val="22"/>
          <w:szCs w:val="22"/>
        </w:rPr>
        <w:t>you need to understand basic liberal democratic principles (majority rule, secret ballot, frequent elections, protection of minority rights, guaranteed rights and freedoms, media ‘watchdog’, interest/lobby groups, universal suffrage, political accountability, representation by population, separation of powers)</w:t>
      </w:r>
    </w:p>
    <w:p w:rsidR="00CE6C47" w:rsidRDefault="00CE6C47" w:rsidP="00CE6C47">
      <w:pPr>
        <w:ind w:right="-720"/>
        <w:rPr>
          <w:rFonts w:ascii="Arial" w:hAnsi="Arial" w:cs="Arial"/>
        </w:rPr>
      </w:pPr>
    </w:p>
    <w:p w:rsidR="00CE6C47" w:rsidRDefault="00CE6C47" w:rsidP="00CE6C47">
      <w:pPr>
        <w:pStyle w:val="ListParagraph"/>
        <w:numPr>
          <w:ilvl w:val="0"/>
          <w:numId w:val="21"/>
        </w:numPr>
        <w:ind w:left="0" w:right="-720"/>
        <w:rPr>
          <w:rFonts w:ascii="Arial" w:hAnsi="Arial" w:cs="Arial"/>
          <w:sz w:val="22"/>
          <w:szCs w:val="22"/>
        </w:rPr>
      </w:pPr>
      <w:r w:rsidRPr="00CE6C47">
        <w:rPr>
          <w:rFonts w:ascii="Arial" w:hAnsi="Arial" w:cs="Arial"/>
          <w:sz w:val="22"/>
          <w:szCs w:val="22"/>
        </w:rPr>
        <w:t>you need to understand the major differences between the Canadian and American political systems (see mind maps</w:t>
      </w:r>
      <w:r w:rsidR="00EA6CE8">
        <w:rPr>
          <w:rFonts w:ascii="Arial" w:hAnsi="Arial" w:cs="Arial"/>
          <w:sz w:val="22"/>
          <w:szCs w:val="22"/>
        </w:rPr>
        <w:t xml:space="preserve"> from chapter 10</w:t>
      </w:r>
      <w:r w:rsidRPr="00CE6C47">
        <w:rPr>
          <w:rFonts w:ascii="Arial" w:hAnsi="Arial" w:cs="Arial"/>
          <w:sz w:val="22"/>
          <w:szCs w:val="22"/>
        </w:rPr>
        <w:t>)</w:t>
      </w:r>
    </w:p>
    <w:p w:rsidR="00EA6CE8" w:rsidRPr="00EA6CE8" w:rsidRDefault="00034A72" w:rsidP="00EA6CE8">
      <w:pPr>
        <w:pStyle w:val="ListParagraph"/>
        <w:rPr>
          <w:rFonts w:ascii="Arial" w:hAnsi="Arial" w:cs="Arial"/>
          <w:sz w:val="22"/>
          <w:szCs w:val="22"/>
        </w:rPr>
      </w:pPr>
      <w:r>
        <w:rPr>
          <w:rFonts w:ascii="Arial" w:hAnsi="Arial" w:cs="Arial"/>
          <w:noProof/>
          <w:sz w:val="22"/>
          <w:szCs w:val="22"/>
        </w:rPr>
        <w:drawing>
          <wp:anchor distT="0" distB="0" distL="114300" distR="114300" simplePos="0" relativeHeight="251781632" behindDoc="1" locked="0" layoutInCell="1" allowOverlap="1">
            <wp:simplePos x="0" y="0"/>
            <wp:positionH relativeFrom="column">
              <wp:posOffset>2847975</wp:posOffset>
            </wp:positionH>
            <wp:positionV relativeFrom="paragraph">
              <wp:posOffset>147955</wp:posOffset>
            </wp:positionV>
            <wp:extent cx="3291840" cy="4533900"/>
            <wp:effectExtent l="171450" t="133350" r="403860" b="342900"/>
            <wp:wrapNone/>
            <wp:docPr id="472" name="Picture 472" descr="Found American Sy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Found American Syste,"/>
                    <pic:cNvPicPr>
                      <a:picLocks noChangeAspect="1" noChangeArrowheads="1"/>
                    </pic:cNvPicPr>
                  </pic:nvPicPr>
                  <pic:blipFill>
                    <a:blip r:embed="rId12" cstate="print"/>
                    <a:srcRect/>
                    <a:stretch>
                      <a:fillRect/>
                    </a:stretch>
                  </pic:blipFill>
                  <pic:spPr bwMode="auto">
                    <a:xfrm>
                      <a:off x="0" y="0"/>
                      <a:ext cx="3291840" cy="453390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Pr>
          <w:rFonts w:ascii="Arial" w:hAnsi="Arial" w:cs="Arial"/>
          <w:noProof/>
          <w:sz w:val="22"/>
          <w:szCs w:val="22"/>
        </w:rPr>
        <w:drawing>
          <wp:anchor distT="0" distB="0" distL="114300" distR="114300" simplePos="0" relativeHeight="251780608" behindDoc="1" locked="0" layoutInCell="1" allowOverlap="1">
            <wp:simplePos x="0" y="0"/>
            <wp:positionH relativeFrom="column">
              <wp:posOffset>-628650</wp:posOffset>
            </wp:positionH>
            <wp:positionV relativeFrom="paragraph">
              <wp:posOffset>147955</wp:posOffset>
            </wp:positionV>
            <wp:extent cx="3343275" cy="4533900"/>
            <wp:effectExtent l="171450" t="133350" r="409575" b="342900"/>
            <wp:wrapNone/>
            <wp:docPr id="471" name="Picture 471" descr="Found Canadia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Found Canadian System"/>
                    <pic:cNvPicPr>
                      <a:picLocks noChangeAspect="1" noChangeArrowheads="1"/>
                    </pic:cNvPicPr>
                  </pic:nvPicPr>
                  <pic:blipFill>
                    <a:blip r:embed="rId13" cstate="print">
                      <a:lum/>
                    </a:blip>
                    <a:srcRect/>
                    <a:stretch>
                      <a:fillRect/>
                    </a:stretch>
                  </pic:blipFill>
                  <pic:spPr bwMode="auto">
                    <a:xfrm>
                      <a:off x="0" y="0"/>
                      <a:ext cx="3343275" cy="453390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EA6CE8" w:rsidRPr="00EA6CE8" w:rsidRDefault="00EA6CE8" w:rsidP="00EA6CE8">
      <w:pPr>
        <w:ind w:right="-720"/>
        <w:rPr>
          <w:rFonts w:ascii="Arial" w:hAnsi="Arial" w:cs="Arial"/>
          <w:sz w:val="22"/>
          <w:szCs w:val="22"/>
        </w:rPr>
      </w:pPr>
    </w:p>
    <w:p w:rsidR="00EA6CE8" w:rsidRPr="00EA6CE8" w:rsidRDefault="00EA6CE8" w:rsidP="00EA6CE8">
      <w:pPr>
        <w:pStyle w:val="ListParagraph"/>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Pr="00EA6CE8" w:rsidRDefault="00EA6CE8" w:rsidP="00EA6CE8">
      <w:pPr>
        <w:ind w:right="-720"/>
        <w:rPr>
          <w:rFonts w:ascii="Arial" w:hAnsi="Arial" w:cs="Arial"/>
          <w:sz w:val="22"/>
          <w:szCs w:val="22"/>
        </w:rPr>
      </w:pPr>
    </w:p>
    <w:p w:rsidR="00CE6C47" w:rsidRDefault="00CE6C47"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EA6CE8" w:rsidRDefault="00EA6CE8" w:rsidP="00EA6CE8">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CE6C47" w:rsidRDefault="00CE6C47" w:rsidP="00CE6C47">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t>you need to be able to critique</w:t>
      </w:r>
      <w:r w:rsidRPr="00CE6C47">
        <w:rPr>
          <w:rFonts w:ascii="Arial" w:hAnsi="Arial" w:cs="Arial"/>
          <w:sz w:val="22"/>
          <w:szCs w:val="22"/>
        </w:rPr>
        <w:t xml:space="preserve"> liberal democracies </w:t>
      </w:r>
      <w:r>
        <w:rPr>
          <w:rFonts w:ascii="Arial" w:hAnsi="Arial" w:cs="Arial"/>
          <w:sz w:val="22"/>
          <w:szCs w:val="22"/>
        </w:rPr>
        <w:t>and their ability to reflect the will of their citizens – Canada’s parliamentary system and the American republican system</w:t>
      </w:r>
      <w:r w:rsidR="00EA6CE8">
        <w:rPr>
          <w:rFonts w:ascii="Arial" w:hAnsi="Arial" w:cs="Arial"/>
          <w:sz w:val="22"/>
          <w:szCs w:val="22"/>
        </w:rPr>
        <w:t>. Potential areas of critique;</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sidRPr="00EA6CE8">
        <w:rPr>
          <w:rFonts w:ascii="Arial" w:hAnsi="Arial" w:cs="Arial"/>
          <w:i/>
          <w:sz w:val="22"/>
          <w:szCs w:val="22"/>
        </w:rPr>
        <w:t>party solidarity and party discipline</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w:t>
      </w:r>
      <w:r w:rsidRPr="00EA6CE8">
        <w:rPr>
          <w:rFonts w:ascii="Arial" w:hAnsi="Arial" w:cs="Arial"/>
          <w:i/>
          <w:sz w:val="22"/>
          <w:szCs w:val="22"/>
        </w:rPr>
        <w:t>crossing the floor’</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sidRPr="00EA6CE8">
        <w:rPr>
          <w:rFonts w:ascii="Arial" w:hAnsi="Arial" w:cs="Arial"/>
          <w:i/>
          <w:sz w:val="22"/>
          <w:szCs w:val="22"/>
        </w:rPr>
        <w:t>‘first-past-the-post’ (FPTP) electoral system</w:t>
      </w:r>
    </w:p>
    <w:p w:rsidR="00EA6CE8" w:rsidRDefault="00EA6CE8" w:rsidP="00EA6CE8">
      <w:pPr>
        <w:pStyle w:val="ListParagraph"/>
        <w:numPr>
          <w:ilvl w:val="0"/>
          <w:numId w:val="23"/>
        </w:numPr>
        <w:tabs>
          <w:tab w:val="left" w:pos="1260"/>
        </w:tabs>
        <w:ind w:left="900" w:right="1530"/>
        <w:rPr>
          <w:rFonts w:ascii="Arial" w:hAnsi="Arial" w:cs="Arial"/>
          <w:i/>
          <w:sz w:val="22"/>
          <w:szCs w:val="22"/>
        </w:rPr>
      </w:pPr>
      <w:r w:rsidRPr="00EA6CE8">
        <w:rPr>
          <w:rFonts w:ascii="Arial" w:hAnsi="Arial" w:cs="Arial"/>
          <w:i/>
          <w:sz w:val="22"/>
          <w:szCs w:val="22"/>
        </w:rPr>
        <w:t>representation by population</w:t>
      </w:r>
    </w:p>
    <w:p w:rsid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election timing</w:t>
      </w:r>
    </w:p>
    <w:p w:rsid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checks and balances versus responsible government</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role of the Governor General and the monarchy</w:t>
      </w:r>
    </w:p>
    <w:p w:rsidR="00CE6C47" w:rsidRDefault="00CE6C47" w:rsidP="00CE6C47">
      <w:pPr>
        <w:pStyle w:val="ListParagraph"/>
        <w:autoSpaceDE w:val="0"/>
        <w:autoSpaceDN w:val="0"/>
        <w:adjustRightInd w:val="0"/>
        <w:ind w:left="0" w:right="-900"/>
        <w:rPr>
          <w:rFonts w:ascii="Arial" w:hAnsi="Arial" w:cs="Arial"/>
          <w:sz w:val="22"/>
          <w:szCs w:val="22"/>
        </w:rPr>
      </w:pPr>
    </w:p>
    <w:p w:rsidR="00CE6C47" w:rsidRPr="00EC1FDF" w:rsidRDefault="00CE6C47" w:rsidP="00EC1FDF">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lastRenderedPageBreak/>
        <w:t xml:space="preserve">you need to understand how various </w:t>
      </w:r>
      <w:r w:rsidRPr="00CE6C47">
        <w:rPr>
          <w:rFonts w:ascii="Arial" w:hAnsi="Arial" w:cs="Arial"/>
          <w:sz w:val="22"/>
          <w:szCs w:val="22"/>
        </w:rPr>
        <w:t xml:space="preserve"> governments promote individual and collective rights </w:t>
      </w:r>
      <w:r>
        <w:rPr>
          <w:rFonts w:ascii="Arial" w:hAnsi="Arial" w:cs="Arial"/>
          <w:sz w:val="22"/>
          <w:szCs w:val="22"/>
        </w:rPr>
        <w:t xml:space="preserve">and know the bracketed items do that within their given context </w:t>
      </w:r>
      <w:r w:rsidRPr="00CE6C47">
        <w:rPr>
          <w:rFonts w:ascii="Arial" w:hAnsi="Arial" w:cs="Arial"/>
          <w:sz w:val="22"/>
          <w:szCs w:val="22"/>
        </w:rPr>
        <w:t>(American Bill of Rights; Canadian Charter of Rights and Freedoms; Québec Charter of Human Rights and Freedoms; First Nations, Métis and Inuit rights</w:t>
      </w:r>
      <w:r w:rsidR="00870ACF">
        <w:rPr>
          <w:rFonts w:ascii="Arial" w:hAnsi="Arial" w:cs="Arial"/>
          <w:sz w:val="22"/>
          <w:szCs w:val="22"/>
        </w:rPr>
        <w:t xml:space="preserve"> [Indian Act, land claims, treaties, self-government]</w:t>
      </w:r>
      <w:r w:rsidRPr="00CE6C47">
        <w:rPr>
          <w:rFonts w:ascii="Arial" w:hAnsi="Arial" w:cs="Arial"/>
          <w:sz w:val="22"/>
          <w:szCs w:val="22"/>
        </w:rPr>
        <w:t>; language legislation</w:t>
      </w:r>
      <w:r w:rsidR="00870ACF">
        <w:rPr>
          <w:rFonts w:ascii="Arial" w:hAnsi="Arial" w:cs="Arial"/>
          <w:sz w:val="22"/>
          <w:szCs w:val="22"/>
        </w:rPr>
        <w:t xml:space="preserve"> [Official Languages Act, Bill 101, Bill 178]</w:t>
      </w:r>
      <w:r w:rsidRPr="00CE6C47">
        <w:rPr>
          <w:rFonts w:ascii="Arial" w:hAnsi="Arial" w:cs="Arial"/>
          <w:sz w:val="22"/>
          <w:szCs w:val="22"/>
        </w:rPr>
        <w:t>; emergencies and security legislation</w:t>
      </w:r>
      <w:r w:rsidR="00870ACF">
        <w:rPr>
          <w:rFonts w:ascii="Arial" w:hAnsi="Arial" w:cs="Arial"/>
          <w:sz w:val="22"/>
          <w:szCs w:val="22"/>
        </w:rPr>
        <w:t xml:space="preserve"> [War Measures Act, Canadian Emergencies Act, U.S. Patriot Act]</w:t>
      </w:r>
      <w:r w:rsidRPr="00CE6C47">
        <w:rPr>
          <w:rFonts w:ascii="Arial" w:hAnsi="Arial" w:cs="Arial"/>
          <w:sz w:val="22"/>
          <w:szCs w:val="22"/>
        </w:rPr>
        <w:t xml:space="preserve">) </w:t>
      </w:r>
    </w:p>
    <w:p w:rsidR="00CE6C47" w:rsidRPr="00CE6C47" w:rsidRDefault="00CE6C47" w:rsidP="00CE6C47">
      <w:pPr>
        <w:autoSpaceDE w:val="0"/>
        <w:autoSpaceDN w:val="0"/>
        <w:adjustRightInd w:val="0"/>
        <w:ind w:right="-900"/>
        <w:rPr>
          <w:rFonts w:ascii="Arial" w:hAnsi="Arial" w:cs="Arial"/>
          <w:sz w:val="22"/>
          <w:szCs w:val="22"/>
        </w:rPr>
      </w:pPr>
    </w:p>
    <w:p w:rsidR="00CE6C47" w:rsidRDefault="00CE6C47" w:rsidP="006873AC">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t>you need to understand the basics of the issues surrounding the</w:t>
      </w:r>
      <w:r w:rsidRPr="00CE6C47">
        <w:rPr>
          <w:rFonts w:ascii="Arial" w:hAnsi="Arial" w:cs="Arial"/>
          <w:sz w:val="22"/>
          <w:szCs w:val="22"/>
        </w:rPr>
        <w:t xml:space="preserve"> viab</w:t>
      </w:r>
      <w:r>
        <w:rPr>
          <w:rFonts w:ascii="Arial" w:hAnsi="Arial" w:cs="Arial"/>
          <w:sz w:val="22"/>
          <w:szCs w:val="22"/>
        </w:rPr>
        <w:t>ility of liberal principles</w:t>
      </w:r>
      <w:r w:rsidRPr="00CE6C47">
        <w:rPr>
          <w:rFonts w:ascii="Arial" w:hAnsi="Arial" w:cs="Arial"/>
          <w:sz w:val="22"/>
          <w:szCs w:val="22"/>
        </w:rPr>
        <w:t xml:space="preserve"> in the context of </w:t>
      </w:r>
      <w:r>
        <w:rPr>
          <w:rFonts w:ascii="Arial" w:hAnsi="Arial" w:cs="Arial"/>
          <w:sz w:val="22"/>
          <w:szCs w:val="22"/>
        </w:rPr>
        <w:t xml:space="preserve">various </w:t>
      </w:r>
      <w:r w:rsidRPr="00CE6C47">
        <w:rPr>
          <w:rFonts w:ascii="Arial" w:hAnsi="Arial" w:cs="Arial"/>
          <w:sz w:val="22"/>
          <w:szCs w:val="22"/>
        </w:rPr>
        <w:t>contemporary issues (</w:t>
      </w:r>
      <w:r>
        <w:rPr>
          <w:rFonts w:ascii="Arial" w:hAnsi="Arial" w:cs="Arial"/>
          <w:sz w:val="22"/>
          <w:szCs w:val="22"/>
        </w:rPr>
        <w:t xml:space="preserve">i.e. </w:t>
      </w:r>
      <w:r w:rsidRPr="00CE6C47">
        <w:rPr>
          <w:rFonts w:ascii="Arial" w:hAnsi="Arial" w:cs="Arial"/>
          <w:sz w:val="22"/>
          <w:szCs w:val="22"/>
        </w:rPr>
        <w:t xml:space="preserve">environment concerns, resource use and development, debt and poverty, racism, pandemics, terrorism, censorship) </w:t>
      </w:r>
    </w:p>
    <w:p w:rsidR="00EC1FDF" w:rsidRPr="00EC1FDF" w:rsidRDefault="00EC1FDF" w:rsidP="00EC1FDF">
      <w:pPr>
        <w:pStyle w:val="ListParagraph"/>
        <w:rPr>
          <w:rFonts w:ascii="Arial" w:hAnsi="Arial" w:cs="Arial"/>
          <w:sz w:val="22"/>
          <w:szCs w:val="22"/>
        </w:rPr>
      </w:pPr>
    </w:p>
    <w:p w:rsidR="00EC1FDF" w:rsidRDefault="00257B1B" w:rsidP="006873AC">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t xml:space="preserve">you need to understand </w:t>
      </w:r>
      <w:r w:rsidRPr="00257B1B">
        <w:rPr>
          <w:rFonts w:ascii="Arial" w:hAnsi="Arial" w:cs="Arial"/>
          <w:sz w:val="22"/>
          <w:szCs w:val="22"/>
        </w:rPr>
        <w:t>the rights, roles and responsibilities of the individual in a democratic society (respect for law and order, dissent, civility, political participation, citizen advocacy)</w:t>
      </w:r>
    </w:p>
    <w:p w:rsidR="00257B1B" w:rsidRPr="00257B1B" w:rsidRDefault="00257B1B" w:rsidP="00257B1B">
      <w:pPr>
        <w:pStyle w:val="ListParagraph"/>
        <w:rPr>
          <w:rFonts w:ascii="Arial" w:hAnsi="Arial" w:cs="Arial"/>
          <w:sz w:val="22"/>
          <w:szCs w:val="22"/>
        </w:rPr>
      </w:pPr>
    </w:p>
    <w:p w:rsidR="00257B1B" w:rsidRDefault="00257B1B" w:rsidP="006873AC">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t xml:space="preserve">you need to understand the complexity of </w:t>
      </w:r>
      <w:r w:rsidRPr="00257B1B">
        <w:rPr>
          <w:rFonts w:ascii="Arial" w:hAnsi="Arial" w:cs="Arial"/>
          <w:sz w:val="22"/>
          <w:szCs w:val="22"/>
        </w:rPr>
        <w:t>rights, roles and responsibilities of the individual during times of conflict (humanitarian crises, civil rights movements</w:t>
      </w:r>
      <w:r w:rsidR="00870ACF">
        <w:rPr>
          <w:rFonts w:ascii="Arial" w:hAnsi="Arial" w:cs="Arial"/>
          <w:sz w:val="22"/>
          <w:szCs w:val="22"/>
        </w:rPr>
        <w:t xml:space="preserve"> [U.S. Martin Luther King]</w:t>
      </w:r>
      <w:r w:rsidRPr="00257B1B">
        <w:rPr>
          <w:rFonts w:ascii="Arial" w:hAnsi="Arial" w:cs="Arial"/>
          <w:sz w:val="22"/>
          <w:szCs w:val="22"/>
        </w:rPr>
        <w:t>, antiwar movements</w:t>
      </w:r>
      <w:r w:rsidR="00870ACF">
        <w:rPr>
          <w:rFonts w:ascii="Arial" w:hAnsi="Arial" w:cs="Arial"/>
          <w:sz w:val="22"/>
          <w:szCs w:val="22"/>
        </w:rPr>
        <w:t xml:space="preserve"> [Canada and U.S. – conscientious objectors, ‘draft dodgers’]</w:t>
      </w:r>
      <w:r w:rsidRPr="00257B1B">
        <w:rPr>
          <w:rFonts w:ascii="Arial" w:hAnsi="Arial" w:cs="Arial"/>
          <w:sz w:val="22"/>
          <w:szCs w:val="22"/>
        </w:rPr>
        <w:t>, McCarthyism</w:t>
      </w:r>
      <w:r w:rsidR="00870ACF">
        <w:rPr>
          <w:rFonts w:ascii="Arial" w:hAnsi="Arial" w:cs="Arial"/>
          <w:sz w:val="22"/>
          <w:szCs w:val="22"/>
        </w:rPr>
        <w:t xml:space="preserve"> [‘Red scare’]</w:t>
      </w:r>
      <w:r w:rsidRPr="00257B1B">
        <w:rPr>
          <w:rFonts w:ascii="Arial" w:hAnsi="Arial" w:cs="Arial"/>
          <w:sz w:val="22"/>
          <w:szCs w:val="22"/>
        </w:rPr>
        <w:t xml:space="preserve">, prodemocracy movements, </w:t>
      </w:r>
      <w:r>
        <w:rPr>
          <w:rFonts w:ascii="Arial" w:hAnsi="Arial" w:cs="Arial"/>
          <w:sz w:val="22"/>
          <w:szCs w:val="22"/>
        </w:rPr>
        <w:t>[</w:t>
      </w:r>
      <w:r w:rsidR="00870ACF">
        <w:rPr>
          <w:rFonts w:ascii="Arial" w:hAnsi="Arial" w:cs="Arial"/>
          <w:sz w:val="22"/>
          <w:szCs w:val="22"/>
        </w:rPr>
        <w:t>prodemocracy movements in India, Iran, China, South Africa;</w:t>
      </w:r>
    </w:p>
    <w:p w:rsidR="00DE3A59" w:rsidRPr="00DE3A59" w:rsidRDefault="00DE3A59" w:rsidP="00DE3A59">
      <w:pPr>
        <w:pStyle w:val="ListParagraph"/>
        <w:rPr>
          <w:rFonts w:ascii="Arial" w:hAnsi="Arial" w:cs="Arial"/>
          <w:sz w:val="22"/>
          <w:szCs w:val="22"/>
        </w:rPr>
      </w:pPr>
    </w:p>
    <w:p w:rsidR="00DE3A59" w:rsidRPr="00DE3A59" w:rsidRDefault="00DE3A59" w:rsidP="00DE3A59">
      <w:pPr>
        <w:pStyle w:val="ListParagraph"/>
        <w:numPr>
          <w:ilvl w:val="0"/>
          <w:numId w:val="22"/>
        </w:numPr>
        <w:autoSpaceDE w:val="0"/>
        <w:autoSpaceDN w:val="0"/>
        <w:adjustRightInd w:val="0"/>
        <w:ind w:left="0" w:right="-900"/>
        <w:rPr>
          <w:rFonts w:ascii="Arial" w:hAnsi="Arial" w:cs="Arial"/>
          <w:sz w:val="22"/>
          <w:szCs w:val="22"/>
        </w:rPr>
      </w:pPr>
      <w:r w:rsidRPr="00DE3A59">
        <w:rPr>
          <w:rFonts w:ascii="Arial" w:hAnsi="Arial" w:cs="Arial"/>
          <w:sz w:val="22"/>
          <w:szCs w:val="22"/>
        </w:rPr>
        <w:t>you need to understand strategies to address local, national and global issues that demonstrate individual and collective leadership</w:t>
      </w:r>
      <w:r>
        <w:rPr>
          <w:rFonts w:ascii="Arial" w:hAnsi="Arial" w:cs="Arial"/>
          <w:sz w:val="22"/>
          <w:szCs w:val="22"/>
        </w:rPr>
        <w:t xml:space="preserve">, and </w:t>
      </w:r>
      <w:r w:rsidRPr="00DE3A59">
        <w:rPr>
          <w:rFonts w:ascii="Arial" w:hAnsi="Arial" w:cs="Arial"/>
          <w:sz w:val="22"/>
          <w:szCs w:val="22"/>
        </w:rPr>
        <w:t>active and responsible citizenship through individual and collective action</w:t>
      </w:r>
      <w:r w:rsidR="00870ACF">
        <w:rPr>
          <w:rFonts w:ascii="Arial" w:hAnsi="Arial" w:cs="Arial"/>
          <w:sz w:val="22"/>
          <w:szCs w:val="22"/>
        </w:rPr>
        <w:t xml:space="preserve"> </w:t>
      </w:r>
    </w:p>
    <w:p w:rsidR="00CE6C47" w:rsidRDefault="00CE6C47" w:rsidP="00CE6C47">
      <w:pPr>
        <w:ind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Pr="00CE6C47" w:rsidRDefault="006873AC" w:rsidP="00CE6C47">
      <w:pPr>
        <w:ind w:right="-720"/>
        <w:rPr>
          <w:rFonts w:ascii="Arial" w:hAnsi="Arial" w:cs="Arial"/>
          <w:sz w:val="22"/>
          <w:szCs w:val="22"/>
        </w:rPr>
        <w:sectPr w:rsidR="006873AC" w:rsidRPr="00CE6C47" w:rsidSect="00F85CD9">
          <w:footerReference w:type="default" r:id="rId14"/>
          <w:pgSz w:w="12240" w:h="15840"/>
          <w:pgMar w:top="720" w:right="1800" w:bottom="540" w:left="1800" w:header="720" w:footer="230" w:gutter="0"/>
          <w:cols w:space="720"/>
          <w:docGrid w:linePitch="360"/>
        </w:sectPr>
      </w:pPr>
    </w:p>
    <w:p w:rsidR="002230C5" w:rsidRPr="008A103C" w:rsidRDefault="002230C5" w:rsidP="00E26B29">
      <w:pPr>
        <w:ind w:right="-720"/>
        <w:rPr>
          <w:rFonts w:ascii="Arial" w:hAnsi="Arial" w:cs="Arial"/>
        </w:rPr>
      </w:pPr>
    </w:p>
    <w:sectPr w:rsidR="002230C5" w:rsidRPr="008A103C" w:rsidSect="002230C5">
      <w:pgSz w:w="15840" w:h="12240" w:orient="landscape"/>
      <w:pgMar w:top="1800" w:right="547" w:bottom="180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B67" w:rsidRDefault="00650B67" w:rsidP="00F85CD9">
      <w:r>
        <w:separator/>
      </w:r>
    </w:p>
  </w:endnote>
  <w:endnote w:type="continuationSeparator" w:id="0">
    <w:p w:rsidR="00650B67" w:rsidRDefault="00650B67" w:rsidP="00F85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361"/>
      <w:docPartObj>
        <w:docPartGallery w:val="Page Numbers (Bottom of Page)"/>
        <w:docPartUnique/>
      </w:docPartObj>
    </w:sdtPr>
    <w:sdtEndPr>
      <w:rPr>
        <w:spacing w:val="60"/>
      </w:rPr>
    </w:sdtEndPr>
    <w:sdtContent>
      <w:p w:rsidR="00F85CD9" w:rsidRDefault="00F85CD9" w:rsidP="00F85CD9">
        <w:pPr>
          <w:pStyle w:val="Footer"/>
          <w:pBdr>
            <w:top w:val="single" w:sz="4" w:space="1" w:color="D9D9D9" w:themeColor="background1" w:themeShade="D9"/>
          </w:pBdr>
          <w:ind w:left="-1080" w:right="-990"/>
          <w:jc w:val="right"/>
        </w:pPr>
        <w:r w:rsidRPr="00F85CD9">
          <w:rPr>
            <w:sz w:val="16"/>
            <w:szCs w:val="16"/>
          </w:rPr>
          <w:fldChar w:fldCharType="begin"/>
        </w:r>
        <w:r w:rsidRPr="00F85CD9">
          <w:rPr>
            <w:sz w:val="16"/>
            <w:szCs w:val="16"/>
          </w:rPr>
          <w:instrText xml:space="preserve"> PAGE   \* MERGEFORMAT </w:instrText>
        </w:r>
        <w:r w:rsidRPr="00F85CD9">
          <w:rPr>
            <w:sz w:val="16"/>
            <w:szCs w:val="16"/>
          </w:rPr>
          <w:fldChar w:fldCharType="separate"/>
        </w:r>
        <w:r w:rsidR="00BE7034">
          <w:rPr>
            <w:noProof/>
            <w:sz w:val="16"/>
            <w:szCs w:val="16"/>
          </w:rPr>
          <w:t>1</w:t>
        </w:r>
        <w:r w:rsidRPr="00F85CD9">
          <w:rPr>
            <w:sz w:val="16"/>
            <w:szCs w:val="16"/>
          </w:rPr>
          <w:fldChar w:fldCharType="end"/>
        </w:r>
        <w:r w:rsidRPr="00F85CD9">
          <w:rPr>
            <w:sz w:val="16"/>
            <w:szCs w:val="16"/>
          </w:rPr>
          <w:t xml:space="preserve"> | </w:t>
        </w:r>
        <w:r w:rsidRPr="00F85CD9">
          <w:rPr>
            <w:color w:val="7F7F7F" w:themeColor="background1" w:themeShade="7F"/>
            <w:spacing w:val="60"/>
            <w:sz w:val="16"/>
            <w:szCs w:val="16"/>
          </w:rPr>
          <w:t>Page</w:t>
        </w:r>
      </w:p>
    </w:sdtContent>
  </w:sdt>
  <w:p w:rsidR="00F85CD9" w:rsidRDefault="00F85C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B67" w:rsidRDefault="00650B67" w:rsidP="00F85CD9">
      <w:r>
        <w:separator/>
      </w:r>
    </w:p>
  </w:footnote>
  <w:footnote w:type="continuationSeparator" w:id="0">
    <w:p w:rsidR="00650B67" w:rsidRDefault="00650B67" w:rsidP="00F85C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464C"/>
    <w:multiLevelType w:val="hybridMultilevel"/>
    <w:tmpl w:val="449EA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031F6FFF"/>
    <w:multiLevelType w:val="hybridMultilevel"/>
    <w:tmpl w:val="BE065CE8"/>
    <w:lvl w:ilvl="0" w:tplc="25C07E88">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
    <w:nsid w:val="0E87772C"/>
    <w:multiLevelType w:val="hybridMultilevel"/>
    <w:tmpl w:val="5F76A9E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3">
    <w:nsid w:val="12864C34"/>
    <w:multiLevelType w:val="hybridMultilevel"/>
    <w:tmpl w:val="06309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F56333"/>
    <w:multiLevelType w:val="hybridMultilevel"/>
    <w:tmpl w:val="C7B022B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1D266084"/>
    <w:multiLevelType w:val="hybridMultilevel"/>
    <w:tmpl w:val="4F12D3B6"/>
    <w:lvl w:ilvl="0" w:tplc="10090001">
      <w:start w:val="1"/>
      <w:numFmt w:val="bullet"/>
      <w:lvlText w:val=""/>
      <w:lvlJc w:val="left"/>
      <w:pPr>
        <w:ind w:left="-131" w:hanging="360"/>
      </w:pPr>
      <w:rPr>
        <w:rFonts w:ascii="Symbol" w:hAnsi="Symbol" w:hint="default"/>
      </w:rPr>
    </w:lvl>
    <w:lvl w:ilvl="1" w:tplc="04090001">
      <w:start w:val="1"/>
      <w:numFmt w:val="bullet"/>
      <w:lvlText w:val=""/>
      <w:lvlJc w:val="left"/>
      <w:pPr>
        <w:ind w:left="589" w:hanging="360"/>
      </w:pPr>
      <w:rPr>
        <w:rFonts w:ascii="Symbol" w:hAnsi="Symbol"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6">
    <w:nsid w:val="21364E81"/>
    <w:multiLevelType w:val="hybridMultilevel"/>
    <w:tmpl w:val="BC56D440"/>
    <w:lvl w:ilvl="0" w:tplc="8C38D0AE">
      <w:start w:val="1"/>
      <w:numFmt w:val="bullet"/>
      <w:lvlText w:val=""/>
      <w:lvlJc w:val="left"/>
      <w:pPr>
        <w:tabs>
          <w:tab w:val="num" w:pos="720"/>
        </w:tabs>
        <w:ind w:left="720" w:hanging="360"/>
      </w:pPr>
      <w:rPr>
        <w:rFonts w:ascii="Symbol" w:hAnsi="Symbol" w:hint="default"/>
        <w:sz w:val="20"/>
      </w:rPr>
    </w:lvl>
    <w:lvl w:ilvl="1" w:tplc="434C1F56" w:tentative="1">
      <w:start w:val="1"/>
      <w:numFmt w:val="bullet"/>
      <w:lvlText w:val="o"/>
      <w:lvlJc w:val="left"/>
      <w:pPr>
        <w:tabs>
          <w:tab w:val="num" w:pos="1440"/>
        </w:tabs>
        <w:ind w:left="1440" w:hanging="360"/>
      </w:pPr>
      <w:rPr>
        <w:rFonts w:ascii="Courier New" w:hAnsi="Courier New" w:hint="default"/>
        <w:sz w:val="20"/>
      </w:rPr>
    </w:lvl>
    <w:lvl w:ilvl="2" w:tplc="7FBE4178" w:tentative="1">
      <w:start w:val="1"/>
      <w:numFmt w:val="bullet"/>
      <w:lvlText w:val=""/>
      <w:lvlJc w:val="left"/>
      <w:pPr>
        <w:tabs>
          <w:tab w:val="num" w:pos="2160"/>
        </w:tabs>
        <w:ind w:left="2160" w:hanging="360"/>
      </w:pPr>
      <w:rPr>
        <w:rFonts w:ascii="Wingdings" w:hAnsi="Wingdings" w:hint="default"/>
        <w:sz w:val="20"/>
      </w:rPr>
    </w:lvl>
    <w:lvl w:ilvl="3" w:tplc="24DED4DE" w:tentative="1">
      <w:start w:val="1"/>
      <w:numFmt w:val="bullet"/>
      <w:lvlText w:val=""/>
      <w:lvlJc w:val="left"/>
      <w:pPr>
        <w:tabs>
          <w:tab w:val="num" w:pos="2880"/>
        </w:tabs>
        <w:ind w:left="2880" w:hanging="360"/>
      </w:pPr>
      <w:rPr>
        <w:rFonts w:ascii="Wingdings" w:hAnsi="Wingdings" w:hint="default"/>
        <w:sz w:val="20"/>
      </w:rPr>
    </w:lvl>
    <w:lvl w:ilvl="4" w:tplc="F634AB24" w:tentative="1">
      <w:start w:val="1"/>
      <w:numFmt w:val="bullet"/>
      <w:lvlText w:val=""/>
      <w:lvlJc w:val="left"/>
      <w:pPr>
        <w:tabs>
          <w:tab w:val="num" w:pos="3600"/>
        </w:tabs>
        <w:ind w:left="3600" w:hanging="360"/>
      </w:pPr>
      <w:rPr>
        <w:rFonts w:ascii="Wingdings" w:hAnsi="Wingdings" w:hint="default"/>
        <w:sz w:val="20"/>
      </w:rPr>
    </w:lvl>
    <w:lvl w:ilvl="5" w:tplc="27FE971A" w:tentative="1">
      <w:start w:val="1"/>
      <w:numFmt w:val="bullet"/>
      <w:lvlText w:val=""/>
      <w:lvlJc w:val="left"/>
      <w:pPr>
        <w:tabs>
          <w:tab w:val="num" w:pos="4320"/>
        </w:tabs>
        <w:ind w:left="4320" w:hanging="360"/>
      </w:pPr>
      <w:rPr>
        <w:rFonts w:ascii="Wingdings" w:hAnsi="Wingdings" w:hint="default"/>
        <w:sz w:val="20"/>
      </w:rPr>
    </w:lvl>
    <w:lvl w:ilvl="6" w:tplc="2A404860" w:tentative="1">
      <w:start w:val="1"/>
      <w:numFmt w:val="bullet"/>
      <w:lvlText w:val=""/>
      <w:lvlJc w:val="left"/>
      <w:pPr>
        <w:tabs>
          <w:tab w:val="num" w:pos="5040"/>
        </w:tabs>
        <w:ind w:left="5040" w:hanging="360"/>
      </w:pPr>
      <w:rPr>
        <w:rFonts w:ascii="Wingdings" w:hAnsi="Wingdings" w:hint="default"/>
        <w:sz w:val="20"/>
      </w:rPr>
    </w:lvl>
    <w:lvl w:ilvl="7" w:tplc="095203D8" w:tentative="1">
      <w:start w:val="1"/>
      <w:numFmt w:val="bullet"/>
      <w:lvlText w:val=""/>
      <w:lvlJc w:val="left"/>
      <w:pPr>
        <w:tabs>
          <w:tab w:val="num" w:pos="5760"/>
        </w:tabs>
        <w:ind w:left="5760" w:hanging="360"/>
      </w:pPr>
      <w:rPr>
        <w:rFonts w:ascii="Wingdings" w:hAnsi="Wingdings" w:hint="default"/>
        <w:sz w:val="20"/>
      </w:rPr>
    </w:lvl>
    <w:lvl w:ilvl="8" w:tplc="D064292C" w:tentative="1">
      <w:start w:val="1"/>
      <w:numFmt w:val="bullet"/>
      <w:lvlText w:val=""/>
      <w:lvlJc w:val="left"/>
      <w:pPr>
        <w:tabs>
          <w:tab w:val="num" w:pos="6480"/>
        </w:tabs>
        <w:ind w:left="6480" w:hanging="360"/>
      </w:pPr>
      <w:rPr>
        <w:rFonts w:ascii="Wingdings" w:hAnsi="Wingdings" w:hint="default"/>
        <w:sz w:val="20"/>
      </w:rPr>
    </w:lvl>
  </w:abstractNum>
  <w:abstractNum w:abstractNumId="7">
    <w:nsid w:val="2441070E"/>
    <w:multiLevelType w:val="hybridMultilevel"/>
    <w:tmpl w:val="41166734"/>
    <w:lvl w:ilvl="0" w:tplc="DC80B6D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52A0590"/>
    <w:multiLevelType w:val="hybridMultilevel"/>
    <w:tmpl w:val="1DF0E206"/>
    <w:lvl w:ilvl="0" w:tplc="04090005">
      <w:start w:val="1"/>
      <w:numFmt w:val="bullet"/>
      <w:lvlText w:val=""/>
      <w:lvlJc w:val="left"/>
      <w:pPr>
        <w:ind w:left="-270" w:hanging="360"/>
      </w:pPr>
      <w:rPr>
        <w:rFonts w:ascii="Wingdings" w:hAnsi="Wingdings"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9">
    <w:nsid w:val="2E912F46"/>
    <w:multiLevelType w:val="hybridMultilevel"/>
    <w:tmpl w:val="6F7A3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9D5887"/>
    <w:multiLevelType w:val="hybridMultilevel"/>
    <w:tmpl w:val="F6C696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0491A20"/>
    <w:multiLevelType w:val="hybridMultilevel"/>
    <w:tmpl w:val="36AA7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586429"/>
    <w:multiLevelType w:val="hybridMultilevel"/>
    <w:tmpl w:val="4D40F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9C27C1A"/>
    <w:multiLevelType w:val="hybridMultilevel"/>
    <w:tmpl w:val="A70C265A"/>
    <w:lvl w:ilvl="0" w:tplc="5CCEAF50">
      <w:start w:val="1"/>
      <w:numFmt w:val="bullet"/>
      <w:lvlText w:val=""/>
      <w:lvlJc w:val="left"/>
      <w:pPr>
        <w:tabs>
          <w:tab w:val="num" w:pos="720"/>
        </w:tabs>
        <w:ind w:left="720" w:hanging="360"/>
      </w:pPr>
      <w:rPr>
        <w:rFonts w:ascii="Symbol" w:hAnsi="Symbol" w:hint="default"/>
        <w:sz w:val="20"/>
      </w:rPr>
    </w:lvl>
    <w:lvl w:ilvl="1" w:tplc="4726059C" w:tentative="1">
      <w:start w:val="1"/>
      <w:numFmt w:val="bullet"/>
      <w:lvlText w:val="o"/>
      <w:lvlJc w:val="left"/>
      <w:pPr>
        <w:tabs>
          <w:tab w:val="num" w:pos="1440"/>
        </w:tabs>
        <w:ind w:left="1440" w:hanging="360"/>
      </w:pPr>
      <w:rPr>
        <w:rFonts w:ascii="Courier New" w:hAnsi="Courier New" w:hint="default"/>
        <w:sz w:val="20"/>
      </w:rPr>
    </w:lvl>
    <w:lvl w:ilvl="2" w:tplc="937A2808" w:tentative="1">
      <w:start w:val="1"/>
      <w:numFmt w:val="bullet"/>
      <w:lvlText w:val=""/>
      <w:lvlJc w:val="left"/>
      <w:pPr>
        <w:tabs>
          <w:tab w:val="num" w:pos="2160"/>
        </w:tabs>
        <w:ind w:left="2160" w:hanging="360"/>
      </w:pPr>
      <w:rPr>
        <w:rFonts w:ascii="Wingdings" w:hAnsi="Wingdings" w:hint="default"/>
        <w:sz w:val="20"/>
      </w:rPr>
    </w:lvl>
    <w:lvl w:ilvl="3" w:tplc="229C4724" w:tentative="1">
      <w:start w:val="1"/>
      <w:numFmt w:val="bullet"/>
      <w:lvlText w:val=""/>
      <w:lvlJc w:val="left"/>
      <w:pPr>
        <w:tabs>
          <w:tab w:val="num" w:pos="2880"/>
        </w:tabs>
        <w:ind w:left="2880" w:hanging="360"/>
      </w:pPr>
      <w:rPr>
        <w:rFonts w:ascii="Wingdings" w:hAnsi="Wingdings" w:hint="default"/>
        <w:sz w:val="20"/>
      </w:rPr>
    </w:lvl>
    <w:lvl w:ilvl="4" w:tplc="88C0C070" w:tentative="1">
      <w:start w:val="1"/>
      <w:numFmt w:val="bullet"/>
      <w:lvlText w:val=""/>
      <w:lvlJc w:val="left"/>
      <w:pPr>
        <w:tabs>
          <w:tab w:val="num" w:pos="3600"/>
        </w:tabs>
        <w:ind w:left="3600" w:hanging="360"/>
      </w:pPr>
      <w:rPr>
        <w:rFonts w:ascii="Wingdings" w:hAnsi="Wingdings" w:hint="default"/>
        <w:sz w:val="20"/>
      </w:rPr>
    </w:lvl>
    <w:lvl w:ilvl="5" w:tplc="01FA234E" w:tentative="1">
      <w:start w:val="1"/>
      <w:numFmt w:val="bullet"/>
      <w:lvlText w:val=""/>
      <w:lvlJc w:val="left"/>
      <w:pPr>
        <w:tabs>
          <w:tab w:val="num" w:pos="4320"/>
        </w:tabs>
        <w:ind w:left="4320" w:hanging="360"/>
      </w:pPr>
      <w:rPr>
        <w:rFonts w:ascii="Wingdings" w:hAnsi="Wingdings" w:hint="default"/>
        <w:sz w:val="20"/>
      </w:rPr>
    </w:lvl>
    <w:lvl w:ilvl="6" w:tplc="F25C6B74" w:tentative="1">
      <w:start w:val="1"/>
      <w:numFmt w:val="bullet"/>
      <w:lvlText w:val=""/>
      <w:lvlJc w:val="left"/>
      <w:pPr>
        <w:tabs>
          <w:tab w:val="num" w:pos="5040"/>
        </w:tabs>
        <w:ind w:left="5040" w:hanging="360"/>
      </w:pPr>
      <w:rPr>
        <w:rFonts w:ascii="Wingdings" w:hAnsi="Wingdings" w:hint="default"/>
        <w:sz w:val="20"/>
      </w:rPr>
    </w:lvl>
    <w:lvl w:ilvl="7" w:tplc="A0BAA602" w:tentative="1">
      <w:start w:val="1"/>
      <w:numFmt w:val="bullet"/>
      <w:lvlText w:val=""/>
      <w:lvlJc w:val="left"/>
      <w:pPr>
        <w:tabs>
          <w:tab w:val="num" w:pos="5760"/>
        </w:tabs>
        <w:ind w:left="5760" w:hanging="360"/>
      </w:pPr>
      <w:rPr>
        <w:rFonts w:ascii="Wingdings" w:hAnsi="Wingdings" w:hint="default"/>
        <w:sz w:val="20"/>
      </w:rPr>
    </w:lvl>
    <w:lvl w:ilvl="8" w:tplc="47C84492"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0407FC"/>
    <w:multiLevelType w:val="hybridMultilevel"/>
    <w:tmpl w:val="0B04DD64"/>
    <w:lvl w:ilvl="0" w:tplc="4F6C3304">
      <w:start w:val="1"/>
      <w:numFmt w:val="bullet"/>
      <w:lvlText w:val=""/>
      <w:lvlJc w:val="left"/>
      <w:pPr>
        <w:tabs>
          <w:tab w:val="num" w:pos="-360"/>
        </w:tabs>
        <w:ind w:left="-360" w:hanging="360"/>
      </w:pPr>
      <w:rPr>
        <w:rFonts w:ascii="Symbol" w:hAnsi="Symbol" w:hint="default"/>
      </w:rPr>
    </w:lvl>
    <w:lvl w:ilvl="1" w:tplc="84D8BC28" w:tentative="1">
      <w:start w:val="1"/>
      <w:numFmt w:val="bullet"/>
      <w:lvlText w:val="o"/>
      <w:lvlJc w:val="left"/>
      <w:pPr>
        <w:tabs>
          <w:tab w:val="num" w:pos="360"/>
        </w:tabs>
        <w:ind w:left="360" w:hanging="360"/>
      </w:pPr>
      <w:rPr>
        <w:rFonts w:ascii="Courier New" w:hAnsi="Courier New" w:hint="default"/>
      </w:rPr>
    </w:lvl>
    <w:lvl w:ilvl="2" w:tplc="EE56042C" w:tentative="1">
      <w:start w:val="1"/>
      <w:numFmt w:val="bullet"/>
      <w:lvlText w:val=""/>
      <w:lvlJc w:val="left"/>
      <w:pPr>
        <w:tabs>
          <w:tab w:val="num" w:pos="1080"/>
        </w:tabs>
        <w:ind w:left="1080" w:hanging="360"/>
      </w:pPr>
      <w:rPr>
        <w:rFonts w:ascii="Wingdings" w:hAnsi="Wingdings" w:hint="default"/>
      </w:rPr>
    </w:lvl>
    <w:lvl w:ilvl="3" w:tplc="801C1320" w:tentative="1">
      <w:start w:val="1"/>
      <w:numFmt w:val="bullet"/>
      <w:lvlText w:val=""/>
      <w:lvlJc w:val="left"/>
      <w:pPr>
        <w:tabs>
          <w:tab w:val="num" w:pos="1800"/>
        </w:tabs>
        <w:ind w:left="1800" w:hanging="360"/>
      </w:pPr>
      <w:rPr>
        <w:rFonts w:ascii="Symbol" w:hAnsi="Symbol" w:hint="default"/>
      </w:rPr>
    </w:lvl>
    <w:lvl w:ilvl="4" w:tplc="334C4C20" w:tentative="1">
      <w:start w:val="1"/>
      <w:numFmt w:val="bullet"/>
      <w:lvlText w:val="o"/>
      <w:lvlJc w:val="left"/>
      <w:pPr>
        <w:tabs>
          <w:tab w:val="num" w:pos="2520"/>
        </w:tabs>
        <w:ind w:left="2520" w:hanging="360"/>
      </w:pPr>
      <w:rPr>
        <w:rFonts w:ascii="Courier New" w:hAnsi="Courier New" w:hint="default"/>
      </w:rPr>
    </w:lvl>
    <w:lvl w:ilvl="5" w:tplc="BB540F4E" w:tentative="1">
      <w:start w:val="1"/>
      <w:numFmt w:val="bullet"/>
      <w:lvlText w:val=""/>
      <w:lvlJc w:val="left"/>
      <w:pPr>
        <w:tabs>
          <w:tab w:val="num" w:pos="3240"/>
        </w:tabs>
        <w:ind w:left="3240" w:hanging="360"/>
      </w:pPr>
      <w:rPr>
        <w:rFonts w:ascii="Wingdings" w:hAnsi="Wingdings" w:hint="default"/>
      </w:rPr>
    </w:lvl>
    <w:lvl w:ilvl="6" w:tplc="AAAC189E" w:tentative="1">
      <w:start w:val="1"/>
      <w:numFmt w:val="bullet"/>
      <w:lvlText w:val=""/>
      <w:lvlJc w:val="left"/>
      <w:pPr>
        <w:tabs>
          <w:tab w:val="num" w:pos="3960"/>
        </w:tabs>
        <w:ind w:left="3960" w:hanging="360"/>
      </w:pPr>
      <w:rPr>
        <w:rFonts w:ascii="Symbol" w:hAnsi="Symbol" w:hint="default"/>
      </w:rPr>
    </w:lvl>
    <w:lvl w:ilvl="7" w:tplc="C6B47EFC" w:tentative="1">
      <w:start w:val="1"/>
      <w:numFmt w:val="bullet"/>
      <w:lvlText w:val="o"/>
      <w:lvlJc w:val="left"/>
      <w:pPr>
        <w:tabs>
          <w:tab w:val="num" w:pos="4680"/>
        </w:tabs>
        <w:ind w:left="4680" w:hanging="360"/>
      </w:pPr>
      <w:rPr>
        <w:rFonts w:ascii="Courier New" w:hAnsi="Courier New" w:hint="default"/>
      </w:rPr>
    </w:lvl>
    <w:lvl w:ilvl="8" w:tplc="22A8DEE2" w:tentative="1">
      <w:start w:val="1"/>
      <w:numFmt w:val="bullet"/>
      <w:lvlText w:val=""/>
      <w:lvlJc w:val="left"/>
      <w:pPr>
        <w:tabs>
          <w:tab w:val="num" w:pos="5400"/>
        </w:tabs>
        <w:ind w:left="5400" w:hanging="360"/>
      </w:pPr>
      <w:rPr>
        <w:rFonts w:ascii="Wingdings" w:hAnsi="Wingdings" w:hint="default"/>
      </w:rPr>
    </w:lvl>
  </w:abstractNum>
  <w:abstractNum w:abstractNumId="15">
    <w:nsid w:val="407E5DC9"/>
    <w:multiLevelType w:val="hybridMultilevel"/>
    <w:tmpl w:val="54EAF2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29E6C08"/>
    <w:multiLevelType w:val="hybridMultilevel"/>
    <w:tmpl w:val="8DE4F20C"/>
    <w:lvl w:ilvl="0" w:tplc="10090001">
      <w:start w:val="1"/>
      <w:numFmt w:val="bullet"/>
      <w:lvlText w:val=""/>
      <w:lvlJc w:val="left"/>
      <w:pPr>
        <w:ind w:left="-131" w:hanging="360"/>
      </w:pPr>
      <w:rPr>
        <w:rFonts w:ascii="Symbol" w:hAnsi="Symbol" w:hint="default"/>
      </w:rPr>
    </w:lvl>
    <w:lvl w:ilvl="1" w:tplc="10090001">
      <w:start w:val="1"/>
      <w:numFmt w:val="bullet"/>
      <w:lvlText w:val=""/>
      <w:lvlJc w:val="left"/>
      <w:pPr>
        <w:ind w:left="589" w:hanging="360"/>
      </w:pPr>
      <w:rPr>
        <w:rFonts w:ascii="Symbol" w:hAnsi="Symbol"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17">
    <w:nsid w:val="4A7F2A2F"/>
    <w:multiLevelType w:val="hybridMultilevel"/>
    <w:tmpl w:val="F134E1FA"/>
    <w:lvl w:ilvl="0" w:tplc="847C011C">
      <w:start w:val="1"/>
      <w:numFmt w:val="bullet"/>
      <w:lvlText w:val=""/>
      <w:lvlJc w:val="left"/>
      <w:pPr>
        <w:tabs>
          <w:tab w:val="num" w:pos="720"/>
        </w:tabs>
        <w:ind w:left="720" w:hanging="360"/>
      </w:pPr>
      <w:rPr>
        <w:rFonts w:ascii="Symbol" w:hAnsi="Symbol" w:hint="default"/>
        <w:sz w:val="20"/>
      </w:rPr>
    </w:lvl>
    <w:lvl w:ilvl="1" w:tplc="DBF25798" w:tentative="1">
      <w:start w:val="1"/>
      <w:numFmt w:val="bullet"/>
      <w:lvlText w:val="o"/>
      <w:lvlJc w:val="left"/>
      <w:pPr>
        <w:tabs>
          <w:tab w:val="num" w:pos="1440"/>
        </w:tabs>
        <w:ind w:left="1440" w:hanging="360"/>
      </w:pPr>
      <w:rPr>
        <w:rFonts w:ascii="Courier New" w:hAnsi="Courier New" w:hint="default"/>
        <w:sz w:val="20"/>
      </w:rPr>
    </w:lvl>
    <w:lvl w:ilvl="2" w:tplc="EF22B2C6" w:tentative="1">
      <w:start w:val="1"/>
      <w:numFmt w:val="bullet"/>
      <w:lvlText w:val=""/>
      <w:lvlJc w:val="left"/>
      <w:pPr>
        <w:tabs>
          <w:tab w:val="num" w:pos="2160"/>
        </w:tabs>
        <w:ind w:left="2160" w:hanging="360"/>
      </w:pPr>
      <w:rPr>
        <w:rFonts w:ascii="Wingdings" w:hAnsi="Wingdings" w:hint="default"/>
        <w:sz w:val="20"/>
      </w:rPr>
    </w:lvl>
    <w:lvl w:ilvl="3" w:tplc="0588A34A" w:tentative="1">
      <w:start w:val="1"/>
      <w:numFmt w:val="bullet"/>
      <w:lvlText w:val=""/>
      <w:lvlJc w:val="left"/>
      <w:pPr>
        <w:tabs>
          <w:tab w:val="num" w:pos="2880"/>
        </w:tabs>
        <w:ind w:left="2880" w:hanging="360"/>
      </w:pPr>
      <w:rPr>
        <w:rFonts w:ascii="Wingdings" w:hAnsi="Wingdings" w:hint="default"/>
        <w:sz w:val="20"/>
      </w:rPr>
    </w:lvl>
    <w:lvl w:ilvl="4" w:tplc="FF98F246" w:tentative="1">
      <w:start w:val="1"/>
      <w:numFmt w:val="bullet"/>
      <w:lvlText w:val=""/>
      <w:lvlJc w:val="left"/>
      <w:pPr>
        <w:tabs>
          <w:tab w:val="num" w:pos="3600"/>
        </w:tabs>
        <w:ind w:left="3600" w:hanging="360"/>
      </w:pPr>
      <w:rPr>
        <w:rFonts w:ascii="Wingdings" w:hAnsi="Wingdings" w:hint="default"/>
        <w:sz w:val="20"/>
      </w:rPr>
    </w:lvl>
    <w:lvl w:ilvl="5" w:tplc="302687C6" w:tentative="1">
      <w:start w:val="1"/>
      <w:numFmt w:val="bullet"/>
      <w:lvlText w:val=""/>
      <w:lvlJc w:val="left"/>
      <w:pPr>
        <w:tabs>
          <w:tab w:val="num" w:pos="4320"/>
        </w:tabs>
        <w:ind w:left="4320" w:hanging="360"/>
      </w:pPr>
      <w:rPr>
        <w:rFonts w:ascii="Wingdings" w:hAnsi="Wingdings" w:hint="default"/>
        <w:sz w:val="20"/>
      </w:rPr>
    </w:lvl>
    <w:lvl w:ilvl="6" w:tplc="4F64438C" w:tentative="1">
      <w:start w:val="1"/>
      <w:numFmt w:val="bullet"/>
      <w:lvlText w:val=""/>
      <w:lvlJc w:val="left"/>
      <w:pPr>
        <w:tabs>
          <w:tab w:val="num" w:pos="5040"/>
        </w:tabs>
        <w:ind w:left="5040" w:hanging="360"/>
      </w:pPr>
      <w:rPr>
        <w:rFonts w:ascii="Wingdings" w:hAnsi="Wingdings" w:hint="default"/>
        <w:sz w:val="20"/>
      </w:rPr>
    </w:lvl>
    <w:lvl w:ilvl="7" w:tplc="C85E3556" w:tentative="1">
      <w:start w:val="1"/>
      <w:numFmt w:val="bullet"/>
      <w:lvlText w:val=""/>
      <w:lvlJc w:val="left"/>
      <w:pPr>
        <w:tabs>
          <w:tab w:val="num" w:pos="5760"/>
        </w:tabs>
        <w:ind w:left="5760" w:hanging="360"/>
      </w:pPr>
      <w:rPr>
        <w:rFonts w:ascii="Wingdings" w:hAnsi="Wingdings" w:hint="default"/>
        <w:sz w:val="20"/>
      </w:rPr>
    </w:lvl>
    <w:lvl w:ilvl="8" w:tplc="7A6E5A4A"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CB17F8"/>
    <w:multiLevelType w:val="hybridMultilevel"/>
    <w:tmpl w:val="8EAE2170"/>
    <w:lvl w:ilvl="0" w:tplc="41B8BD1C">
      <w:start w:val="1"/>
      <w:numFmt w:val="decimal"/>
      <w:lvlText w:val="%1."/>
      <w:lvlJc w:val="left"/>
      <w:pPr>
        <w:ind w:left="-72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9">
    <w:nsid w:val="56DB4EBA"/>
    <w:multiLevelType w:val="hybridMultilevel"/>
    <w:tmpl w:val="F55E9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C9A653C">
      <w:numFmt w:val="bullet"/>
      <w:lvlText w:val="-"/>
      <w:lvlJc w:val="left"/>
      <w:pPr>
        <w:ind w:left="2160" w:hanging="360"/>
      </w:pPr>
      <w:rPr>
        <w:rFonts w:ascii="Tahoma" w:eastAsia="Times New Roman" w:hAnsi="Tahoma"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6E318C"/>
    <w:multiLevelType w:val="hybridMultilevel"/>
    <w:tmpl w:val="1104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4938B3"/>
    <w:multiLevelType w:val="hybridMultilevel"/>
    <w:tmpl w:val="C8F888C4"/>
    <w:lvl w:ilvl="0" w:tplc="DB5E25E4">
      <w:start w:val="1"/>
      <w:numFmt w:val="bullet"/>
      <w:lvlText w:val=""/>
      <w:lvlJc w:val="left"/>
      <w:pPr>
        <w:tabs>
          <w:tab w:val="num" w:pos="720"/>
        </w:tabs>
        <w:ind w:left="720" w:hanging="360"/>
      </w:pPr>
      <w:rPr>
        <w:rFonts w:ascii="Symbol" w:hAnsi="Symbol" w:hint="default"/>
        <w:sz w:val="20"/>
      </w:rPr>
    </w:lvl>
    <w:lvl w:ilvl="1" w:tplc="05F6E706" w:tentative="1">
      <w:start w:val="1"/>
      <w:numFmt w:val="bullet"/>
      <w:lvlText w:val="o"/>
      <w:lvlJc w:val="left"/>
      <w:pPr>
        <w:tabs>
          <w:tab w:val="num" w:pos="1440"/>
        </w:tabs>
        <w:ind w:left="1440" w:hanging="360"/>
      </w:pPr>
      <w:rPr>
        <w:rFonts w:ascii="Courier New" w:hAnsi="Courier New" w:hint="default"/>
        <w:sz w:val="20"/>
      </w:rPr>
    </w:lvl>
    <w:lvl w:ilvl="2" w:tplc="87E4C78A" w:tentative="1">
      <w:start w:val="1"/>
      <w:numFmt w:val="bullet"/>
      <w:lvlText w:val=""/>
      <w:lvlJc w:val="left"/>
      <w:pPr>
        <w:tabs>
          <w:tab w:val="num" w:pos="2160"/>
        </w:tabs>
        <w:ind w:left="2160" w:hanging="360"/>
      </w:pPr>
      <w:rPr>
        <w:rFonts w:ascii="Wingdings" w:hAnsi="Wingdings" w:hint="default"/>
        <w:sz w:val="20"/>
      </w:rPr>
    </w:lvl>
    <w:lvl w:ilvl="3" w:tplc="9380F892" w:tentative="1">
      <w:start w:val="1"/>
      <w:numFmt w:val="bullet"/>
      <w:lvlText w:val=""/>
      <w:lvlJc w:val="left"/>
      <w:pPr>
        <w:tabs>
          <w:tab w:val="num" w:pos="2880"/>
        </w:tabs>
        <w:ind w:left="2880" w:hanging="360"/>
      </w:pPr>
      <w:rPr>
        <w:rFonts w:ascii="Wingdings" w:hAnsi="Wingdings" w:hint="default"/>
        <w:sz w:val="20"/>
      </w:rPr>
    </w:lvl>
    <w:lvl w:ilvl="4" w:tplc="7FDEE7FC" w:tentative="1">
      <w:start w:val="1"/>
      <w:numFmt w:val="bullet"/>
      <w:lvlText w:val=""/>
      <w:lvlJc w:val="left"/>
      <w:pPr>
        <w:tabs>
          <w:tab w:val="num" w:pos="3600"/>
        </w:tabs>
        <w:ind w:left="3600" w:hanging="360"/>
      </w:pPr>
      <w:rPr>
        <w:rFonts w:ascii="Wingdings" w:hAnsi="Wingdings" w:hint="default"/>
        <w:sz w:val="20"/>
      </w:rPr>
    </w:lvl>
    <w:lvl w:ilvl="5" w:tplc="7340BA82" w:tentative="1">
      <w:start w:val="1"/>
      <w:numFmt w:val="bullet"/>
      <w:lvlText w:val=""/>
      <w:lvlJc w:val="left"/>
      <w:pPr>
        <w:tabs>
          <w:tab w:val="num" w:pos="4320"/>
        </w:tabs>
        <w:ind w:left="4320" w:hanging="360"/>
      </w:pPr>
      <w:rPr>
        <w:rFonts w:ascii="Wingdings" w:hAnsi="Wingdings" w:hint="default"/>
        <w:sz w:val="20"/>
      </w:rPr>
    </w:lvl>
    <w:lvl w:ilvl="6" w:tplc="A61899DA" w:tentative="1">
      <w:start w:val="1"/>
      <w:numFmt w:val="bullet"/>
      <w:lvlText w:val=""/>
      <w:lvlJc w:val="left"/>
      <w:pPr>
        <w:tabs>
          <w:tab w:val="num" w:pos="5040"/>
        </w:tabs>
        <w:ind w:left="5040" w:hanging="360"/>
      </w:pPr>
      <w:rPr>
        <w:rFonts w:ascii="Wingdings" w:hAnsi="Wingdings" w:hint="default"/>
        <w:sz w:val="20"/>
      </w:rPr>
    </w:lvl>
    <w:lvl w:ilvl="7" w:tplc="E11C7C08" w:tentative="1">
      <w:start w:val="1"/>
      <w:numFmt w:val="bullet"/>
      <w:lvlText w:val=""/>
      <w:lvlJc w:val="left"/>
      <w:pPr>
        <w:tabs>
          <w:tab w:val="num" w:pos="5760"/>
        </w:tabs>
        <w:ind w:left="5760" w:hanging="360"/>
      </w:pPr>
      <w:rPr>
        <w:rFonts w:ascii="Wingdings" w:hAnsi="Wingdings" w:hint="default"/>
        <w:sz w:val="20"/>
      </w:rPr>
    </w:lvl>
    <w:lvl w:ilvl="8" w:tplc="D338CCBC"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E120E8"/>
    <w:multiLevelType w:val="hybridMultilevel"/>
    <w:tmpl w:val="25464F24"/>
    <w:lvl w:ilvl="0" w:tplc="E3002D46">
      <w:start w:val="1"/>
      <w:numFmt w:val="bullet"/>
      <w:lvlText w:val=""/>
      <w:lvlJc w:val="left"/>
      <w:pPr>
        <w:tabs>
          <w:tab w:val="num" w:pos="-360"/>
        </w:tabs>
        <w:ind w:left="-360" w:hanging="360"/>
      </w:pPr>
      <w:rPr>
        <w:rFonts w:ascii="Symbol" w:hAnsi="Symbol" w:hint="default"/>
      </w:rPr>
    </w:lvl>
    <w:lvl w:ilvl="1" w:tplc="574EB64E" w:tentative="1">
      <w:start w:val="1"/>
      <w:numFmt w:val="bullet"/>
      <w:lvlText w:val="o"/>
      <w:lvlJc w:val="left"/>
      <w:pPr>
        <w:tabs>
          <w:tab w:val="num" w:pos="360"/>
        </w:tabs>
        <w:ind w:left="360" w:hanging="360"/>
      </w:pPr>
      <w:rPr>
        <w:rFonts w:ascii="Courier New" w:hAnsi="Courier New" w:hint="default"/>
      </w:rPr>
    </w:lvl>
    <w:lvl w:ilvl="2" w:tplc="84BA6CC0" w:tentative="1">
      <w:start w:val="1"/>
      <w:numFmt w:val="bullet"/>
      <w:lvlText w:val=""/>
      <w:lvlJc w:val="left"/>
      <w:pPr>
        <w:tabs>
          <w:tab w:val="num" w:pos="1080"/>
        </w:tabs>
        <w:ind w:left="1080" w:hanging="360"/>
      </w:pPr>
      <w:rPr>
        <w:rFonts w:ascii="Wingdings" w:hAnsi="Wingdings" w:hint="default"/>
      </w:rPr>
    </w:lvl>
    <w:lvl w:ilvl="3" w:tplc="9CB8E00C" w:tentative="1">
      <w:start w:val="1"/>
      <w:numFmt w:val="bullet"/>
      <w:lvlText w:val=""/>
      <w:lvlJc w:val="left"/>
      <w:pPr>
        <w:tabs>
          <w:tab w:val="num" w:pos="1800"/>
        </w:tabs>
        <w:ind w:left="1800" w:hanging="360"/>
      </w:pPr>
      <w:rPr>
        <w:rFonts w:ascii="Symbol" w:hAnsi="Symbol" w:hint="default"/>
      </w:rPr>
    </w:lvl>
    <w:lvl w:ilvl="4" w:tplc="B8FE613A" w:tentative="1">
      <w:start w:val="1"/>
      <w:numFmt w:val="bullet"/>
      <w:lvlText w:val="o"/>
      <w:lvlJc w:val="left"/>
      <w:pPr>
        <w:tabs>
          <w:tab w:val="num" w:pos="2520"/>
        </w:tabs>
        <w:ind w:left="2520" w:hanging="360"/>
      </w:pPr>
      <w:rPr>
        <w:rFonts w:ascii="Courier New" w:hAnsi="Courier New" w:hint="default"/>
      </w:rPr>
    </w:lvl>
    <w:lvl w:ilvl="5" w:tplc="6FBE5448" w:tentative="1">
      <w:start w:val="1"/>
      <w:numFmt w:val="bullet"/>
      <w:lvlText w:val=""/>
      <w:lvlJc w:val="left"/>
      <w:pPr>
        <w:tabs>
          <w:tab w:val="num" w:pos="3240"/>
        </w:tabs>
        <w:ind w:left="3240" w:hanging="360"/>
      </w:pPr>
      <w:rPr>
        <w:rFonts w:ascii="Wingdings" w:hAnsi="Wingdings" w:hint="default"/>
      </w:rPr>
    </w:lvl>
    <w:lvl w:ilvl="6" w:tplc="9E1C0516" w:tentative="1">
      <w:start w:val="1"/>
      <w:numFmt w:val="bullet"/>
      <w:lvlText w:val=""/>
      <w:lvlJc w:val="left"/>
      <w:pPr>
        <w:tabs>
          <w:tab w:val="num" w:pos="3960"/>
        </w:tabs>
        <w:ind w:left="3960" w:hanging="360"/>
      </w:pPr>
      <w:rPr>
        <w:rFonts w:ascii="Symbol" w:hAnsi="Symbol" w:hint="default"/>
      </w:rPr>
    </w:lvl>
    <w:lvl w:ilvl="7" w:tplc="9AEAA596" w:tentative="1">
      <w:start w:val="1"/>
      <w:numFmt w:val="bullet"/>
      <w:lvlText w:val="o"/>
      <w:lvlJc w:val="left"/>
      <w:pPr>
        <w:tabs>
          <w:tab w:val="num" w:pos="4680"/>
        </w:tabs>
        <w:ind w:left="4680" w:hanging="360"/>
      </w:pPr>
      <w:rPr>
        <w:rFonts w:ascii="Courier New" w:hAnsi="Courier New" w:hint="default"/>
      </w:rPr>
    </w:lvl>
    <w:lvl w:ilvl="8" w:tplc="D906785C" w:tentative="1">
      <w:start w:val="1"/>
      <w:numFmt w:val="bullet"/>
      <w:lvlText w:val=""/>
      <w:lvlJc w:val="left"/>
      <w:pPr>
        <w:tabs>
          <w:tab w:val="num" w:pos="5400"/>
        </w:tabs>
        <w:ind w:left="5400" w:hanging="360"/>
      </w:pPr>
      <w:rPr>
        <w:rFonts w:ascii="Wingdings" w:hAnsi="Wingdings" w:hint="default"/>
      </w:rPr>
    </w:lvl>
  </w:abstractNum>
  <w:abstractNum w:abstractNumId="23">
    <w:nsid w:val="7E7A713E"/>
    <w:multiLevelType w:val="hybridMultilevel"/>
    <w:tmpl w:val="66F6763E"/>
    <w:lvl w:ilvl="0" w:tplc="10090001">
      <w:start w:val="1"/>
      <w:numFmt w:val="bullet"/>
      <w:lvlText w:val=""/>
      <w:lvlJc w:val="left"/>
      <w:pPr>
        <w:ind w:left="-131" w:hanging="360"/>
      </w:pPr>
      <w:rPr>
        <w:rFonts w:ascii="Symbol" w:hAnsi="Symbol" w:hint="default"/>
      </w:rPr>
    </w:lvl>
    <w:lvl w:ilvl="1" w:tplc="04090005">
      <w:start w:val="1"/>
      <w:numFmt w:val="bullet"/>
      <w:lvlText w:val=""/>
      <w:lvlJc w:val="left"/>
      <w:pPr>
        <w:ind w:left="589" w:hanging="360"/>
      </w:pPr>
      <w:rPr>
        <w:rFonts w:ascii="Wingdings" w:hAnsi="Wingdings"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num w:numId="1">
    <w:abstractNumId w:val="17"/>
  </w:num>
  <w:num w:numId="2">
    <w:abstractNumId w:val="21"/>
  </w:num>
  <w:num w:numId="3">
    <w:abstractNumId w:val="13"/>
  </w:num>
  <w:num w:numId="4">
    <w:abstractNumId w:val="6"/>
  </w:num>
  <w:num w:numId="5">
    <w:abstractNumId w:val="14"/>
  </w:num>
  <w:num w:numId="6">
    <w:abstractNumId w:val="22"/>
  </w:num>
  <w:num w:numId="7">
    <w:abstractNumId w:val="3"/>
  </w:num>
  <w:num w:numId="8">
    <w:abstractNumId w:val="9"/>
  </w:num>
  <w:num w:numId="9">
    <w:abstractNumId w:val="4"/>
  </w:num>
  <w:num w:numId="10">
    <w:abstractNumId w:val="10"/>
  </w:num>
  <w:num w:numId="11">
    <w:abstractNumId w:val="15"/>
  </w:num>
  <w:num w:numId="12">
    <w:abstractNumId w:val="0"/>
  </w:num>
  <w:num w:numId="13">
    <w:abstractNumId w:val="1"/>
  </w:num>
  <w:num w:numId="14">
    <w:abstractNumId w:val="18"/>
  </w:num>
  <w:num w:numId="15">
    <w:abstractNumId w:val="7"/>
  </w:num>
  <w:num w:numId="16">
    <w:abstractNumId w:val="20"/>
  </w:num>
  <w:num w:numId="17">
    <w:abstractNumId w:val="12"/>
  </w:num>
  <w:num w:numId="18">
    <w:abstractNumId w:val="19"/>
  </w:num>
  <w:num w:numId="19">
    <w:abstractNumId w:val="16"/>
  </w:num>
  <w:num w:numId="20">
    <w:abstractNumId w:val="5"/>
  </w:num>
  <w:num w:numId="21">
    <w:abstractNumId w:val="11"/>
  </w:num>
  <w:num w:numId="22">
    <w:abstractNumId w:val="2"/>
  </w:num>
  <w:num w:numId="23">
    <w:abstractNumId w:val="8"/>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noPunctuationKerning/>
  <w:characterSpacingControl w:val="doNotCompress"/>
  <w:footnotePr>
    <w:footnote w:id="-1"/>
    <w:footnote w:id="0"/>
  </w:footnotePr>
  <w:endnotePr>
    <w:endnote w:id="-1"/>
    <w:endnote w:id="0"/>
  </w:endnotePr>
  <w:compat/>
  <w:rsids>
    <w:rsidRoot w:val="00C30453"/>
    <w:rsid w:val="000072D9"/>
    <w:rsid w:val="00026B41"/>
    <w:rsid w:val="00034A72"/>
    <w:rsid w:val="0004343C"/>
    <w:rsid w:val="00082C5F"/>
    <w:rsid w:val="0008308D"/>
    <w:rsid w:val="000D0608"/>
    <w:rsid w:val="000F258F"/>
    <w:rsid w:val="0010734B"/>
    <w:rsid w:val="0011173B"/>
    <w:rsid w:val="0016743A"/>
    <w:rsid w:val="00173A69"/>
    <w:rsid w:val="00187CCF"/>
    <w:rsid w:val="001A3C0E"/>
    <w:rsid w:val="001B249D"/>
    <w:rsid w:val="001D45D9"/>
    <w:rsid w:val="001F512B"/>
    <w:rsid w:val="002230C5"/>
    <w:rsid w:val="00230975"/>
    <w:rsid w:val="00257B1B"/>
    <w:rsid w:val="00264232"/>
    <w:rsid w:val="0026586C"/>
    <w:rsid w:val="002D4E71"/>
    <w:rsid w:val="00301ACD"/>
    <w:rsid w:val="00305DEC"/>
    <w:rsid w:val="003520BA"/>
    <w:rsid w:val="00361547"/>
    <w:rsid w:val="003625A4"/>
    <w:rsid w:val="00382340"/>
    <w:rsid w:val="003B4F92"/>
    <w:rsid w:val="003E1B6B"/>
    <w:rsid w:val="00423FD8"/>
    <w:rsid w:val="0043078B"/>
    <w:rsid w:val="00455DCA"/>
    <w:rsid w:val="00461F06"/>
    <w:rsid w:val="004838A3"/>
    <w:rsid w:val="00494F59"/>
    <w:rsid w:val="00495363"/>
    <w:rsid w:val="00497BAA"/>
    <w:rsid w:val="004E463D"/>
    <w:rsid w:val="00502BF5"/>
    <w:rsid w:val="00521A3A"/>
    <w:rsid w:val="00522726"/>
    <w:rsid w:val="00524D4D"/>
    <w:rsid w:val="005307B7"/>
    <w:rsid w:val="005555BC"/>
    <w:rsid w:val="00565D42"/>
    <w:rsid w:val="00567D85"/>
    <w:rsid w:val="005B7CD2"/>
    <w:rsid w:val="005C591C"/>
    <w:rsid w:val="005C5B7B"/>
    <w:rsid w:val="00640922"/>
    <w:rsid w:val="00645C48"/>
    <w:rsid w:val="00650B67"/>
    <w:rsid w:val="006621F7"/>
    <w:rsid w:val="00677F57"/>
    <w:rsid w:val="006873AC"/>
    <w:rsid w:val="006A0CFE"/>
    <w:rsid w:val="006B2F5B"/>
    <w:rsid w:val="006C7E0A"/>
    <w:rsid w:val="006F1F5C"/>
    <w:rsid w:val="007513DB"/>
    <w:rsid w:val="00761534"/>
    <w:rsid w:val="007849B3"/>
    <w:rsid w:val="00795584"/>
    <w:rsid w:val="007B7017"/>
    <w:rsid w:val="007F073B"/>
    <w:rsid w:val="00812C8D"/>
    <w:rsid w:val="0081605D"/>
    <w:rsid w:val="0082126A"/>
    <w:rsid w:val="00822CF8"/>
    <w:rsid w:val="00857E13"/>
    <w:rsid w:val="00864820"/>
    <w:rsid w:val="00870ACF"/>
    <w:rsid w:val="00891988"/>
    <w:rsid w:val="008A103C"/>
    <w:rsid w:val="00910760"/>
    <w:rsid w:val="00984329"/>
    <w:rsid w:val="009962A6"/>
    <w:rsid w:val="009C599C"/>
    <w:rsid w:val="00A12195"/>
    <w:rsid w:val="00A12CA4"/>
    <w:rsid w:val="00A37A64"/>
    <w:rsid w:val="00A41847"/>
    <w:rsid w:val="00A93457"/>
    <w:rsid w:val="00A95139"/>
    <w:rsid w:val="00A9763E"/>
    <w:rsid w:val="00AA44B6"/>
    <w:rsid w:val="00AB296B"/>
    <w:rsid w:val="00AC0740"/>
    <w:rsid w:val="00AE61A9"/>
    <w:rsid w:val="00B05F39"/>
    <w:rsid w:val="00B1258F"/>
    <w:rsid w:val="00B27720"/>
    <w:rsid w:val="00B56F0E"/>
    <w:rsid w:val="00B674D2"/>
    <w:rsid w:val="00B855CA"/>
    <w:rsid w:val="00BB5625"/>
    <w:rsid w:val="00BB73CE"/>
    <w:rsid w:val="00BB76DB"/>
    <w:rsid w:val="00BE7034"/>
    <w:rsid w:val="00BF3C32"/>
    <w:rsid w:val="00C30453"/>
    <w:rsid w:val="00C35833"/>
    <w:rsid w:val="00C358B3"/>
    <w:rsid w:val="00C615EB"/>
    <w:rsid w:val="00C81D88"/>
    <w:rsid w:val="00CD1A0D"/>
    <w:rsid w:val="00CE6C47"/>
    <w:rsid w:val="00D35A23"/>
    <w:rsid w:val="00D55A6E"/>
    <w:rsid w:val="00D91188"/>
    <w:rsid w:val="00DB1C43"/>
    <w:rsid w:val="00DE3A59"/>
    <w:rsid w:val="00E26B29"/>
    <w:rsid w:val="00E344B5"/>
    <w:rsid w:val="00E52ABF"/>
    <w:rsid w:val="00E64574"/>
    <w:rsid w:val="00E7513F"/>
    <w:rsid w:val="00E756A6"/>
    <w:rsid w:val="00EA6CE8"/>
    <w:rsid w:val="00EC1155"/>
    <w:rsid w:val="00EC1FDF"/>
    <w:rsid w:val="00ED13FA"/>
    <w:rsid w:val="00F075AB"/>
    <w:rsid w:val="00F21D76"/>
    <w:rsid w:val="00F32298"/>
    <w:rsid w:val="00F3417E"/>
    <w:rsid w:val="00F5170B"/>
    <w:rsid w:val="00F85CD9"/>
    <w:rsid w:val="00FA5D19"/>
    <w:rsid w:val="00FE55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enu v:ext="edit" fillcolor="none" strokecolor="none"/>
    </o:shapedefaults>
    <o:shapelayout v:ext="edit">
      <o:idmap v:ext="edit" data="1"/>
      <o:rules v:ext="edit">
        <o:r id="V:Rule12" type="connector" idref="#_x0000_s1435"/>
        <o:r id="V:Rule13" type="connector" idref="#_x0000_s1413"/>
        <o:r id="V:Rule14" type="connector" idref="#_x0000_s1396"/>
        <o:r id="V:Rule15" type="connector" idref="#_x0000_s1412"/>
        <o:r id="V:Rule16" type="connector" idref="#_x0000_s1395"/>
        <o:r id="V:Rule17" type="connector" idref="#_x0000_s1441"/>
        <o:r id="V:Rule18" type="connector" idref="#_x0000_s1434"/>
        <o:r id="V:Rule19" type="connector" idref="#_x0000_s1478"/>
        <o:r id="V:Rule20" type="connector" idref="#_x0000_s1460"/>
        <o:r id="V:Rule21" type="connector" idref="#_x0000_s1479"/>
        <o:r id="V:Rule22" type="connector" idref="#_x0000_s146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0BA"/>
    <w:rPr>
      <w:sz w:val="24"/>
      <w:szCs w:val="24"/>
    </w:rPr>
  </w:style>
  <w:style w:type="paragraph" w:styleId="Heading4">
    <w:name w:val="heading 4"/>
    <w:basedOn w:val="Normal"/>
    <w:qFormat/>
    <w:rsid w:val="003520B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520BA"/>
    <w:pPr>
      <w:spacing w:before="100" w:beforeAutospacing="1" w:after="100" w:afterAutospacing="1"/>
    </w:pPr>
  </w:style>
  <w:style w:type="paragraph" w:styleId="BodyText">
    <w:name w:val="Body Text"/>
    <w:basedOn w:val="Normal"/>
    <w:link w:val="BodyTextChar"/>
    <w:rsid w:val="003520BA"/>
    <w:pPr>
      <w:jc w:val="center"/>
    </w:pPr>
    <w:rPr>
      <w:sz w:val="16"/>
    </w:rPr>
  </w:style>
  <w:style w:type="paragraph" w:styleId="BlockText">
    <w:name w:val="Block Text"/>
    <w:basedOn w:val="Normal"/>
    <w:rsid w:val="003520BA"/>
    <w:pPr>
      <w:ind w:left="-1080" w:right="-1267"/>
    </w:pPr>
    <w:rPr>
      <w:rFonts w:ascii="Verdana" w:hAnsi="Verdana"/>
      <w:sz w:val="18"/>
    </w:rPr>
  </w:style>
  <w:style w:type="character" w:customStyle="1" w:styleId="BodyTextChar">
    <w:name w:val="Body Text Char"/>
    <w:basedOn w:val="DefaultParagraphFont"/>
    <w:link w:val="BodyText"/>
    <w:rsid w:val="001A3C0E"/>
    <w:rPr>
      <w:sz w:val="16"/>
      <w:szCs w:val="24"/>
    </w:rPr>
  </w:style>
  <w:style w:type="paragraph" w:styleId="BalloonText">
    <w:name w:val="Balloon Text"/>
    <w:basedOn w:val="Normal"/>
    <w:link w:val="BalloonTextChar"/>
    <w:rsid w:val="00A12195"/>
    <w:rPr>
      <w:rFonts w:ascii="Tahoma" w:hAnsi="Tahoma" w:cs="Tahoma"/>
      <w:sz w:val="16"/>
      <w:szCs w:val="16"/>
    </w:rPr>
  </w:style>
  <w:style w:type="character" w:customStyle="1" w:styleId="BalloonTextChar">
    <w:name w:val="Balloon Text Char"/>
    <w:basedOn w:val="DefaultParagraphFont"/>
    <w:link w:val="BalloonText"/>
    <w:rsid w:val="00A12195"/>
    <w:rPr>
      <w:rFonts w:ascii="Tahoma" w:hAnsi="Tahoma" w:cs="Tahoma"/>
      <w:sz w:val="16"/>
      <w:szCs w:val="16"/>
    </w:rPr>
  </w:style>
  <w:style w:type="character" w:customStyle="1" w:styleId="body1">
    <w:name w:val="body1"/>
    <w:basedOn w:val="DefaultParagraphFont"/>
    <w:rsid w:val="006C7E0A"/>
    <w:rPr>
      <w:rFonts w:ascii="Verdana" w:hAnsi="Verdana" w:hint="default"/>
      <w:sz w:val="20"/>
      <w:szCs w:val="20"/>
    </w:rPr>
  </w:style>
  <w:style w:type="character" w:styleId="Hyperlink">
    <w:name w:val="Hyperlink"/>
    <w:basedOn w:val="DefaultParagraphFont"/>
    <w:uiPriority w:val="99"/>
    <w:unhideWhenUsed/>
    <w:rsid w:val="005C5B7B"/>
    <w:rPr>
      <w:color w:val="0000FF"/>
      <w:u w:val="single"/>
    </w:rPr>
  </w:style>
  <w:style w:type="paragraph" w:styleId="ListParagraph">
    <w:name w:val="List Paragraph"/>
    <w:basedOn w:val="Normal"/>
    <w:uiPriority w:val="34"/>
    <w:qFormat/>
    <w:rsid w:val="00891988"/>
    <w:pPr>
      <w:ind w:left="720"/>
      <w:contextualSpacing/>
    </w:pPr>
  </w:style>
  <w:style w:type="paragraph" w:styleId="Header">
    <w:name w:val="header"/>
    <w:basedOn w:val="Normal"/>
    <w:link w:val="HeaderChar"/>
    <w:rsid w:val="00F85CD9"/>
    <w:pPr>
      <w:tabs>
        <w:tab w:val="center" w:pos="4680"/>
        <w:tab w:val="right" w:pos="9360"/>
      </w:tabs>
    </w:pPr>
  </w:style>
  <w:style w:type="character" w:customStyle="1" w:styleId="HeaderChar">
    <w:name w:val="Header Char"/>
    <w:basedOn w:val="DefaultParagraphFont"/>
    <w:link w:val="Header"/>
    <w:rsid w:val="00F85CD9"/>
    <w:rPr>
      <w:sz w:val="24"/>
      <w:szCs w:val="24"/>
    </w:rPr>
  </w:style>
  <w:style w:type="paragraph" w:styleId="Footer">
    <w:name w:val="footer"/>
    <w:basedOn w:val="Normal"/>
    <w:link w:val="FooterChar"/>
    <w:uiPriority w:val="99"/>
    <w:rsid w:val="00F85CD9"/>
    <w:pPr>
      <w:tabs>
        <w:tab w:val="center" w:pos="4680"/>
        <w:tab w:val="right" w:pos="9360"/>
      </w:tabs>
    </w:pPr>
  </w:style>
  <w:style w:type="character" w:customStyle="1" w:styleId="FooterChar">
    <w:name w:val="Footer Char"/>
    <w:basedOn w:val="DefaultParagraphFont"/>
    <w:link w:val="Footer"/>
    <w:uiPriority w:val="99"/>
    <w:rsid w:val="00F85CD9"/>
    <w:rPr>
      <w:sz w:val="24"/>
      <w:szCs w:val="24"/>
    </w:rPr>
  </w:style>
</w:styles>
</file>

<file path=word/webSettings.xml><?xml version="1.0" encoding="utf-8"?>
<w:webSettings xmlns:r="http://schemas.openxmlformats.org/officeDocument/2006/relationships" xmlns:w="http://schemas.openxmlformats.org/wordprocessingml/2006/main">
  <w:divs>
    <w:div w:id="186740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4431E"/>
    <w:rsid w:val="000074D3"/>
    <w:rsid w:val="003443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9418555F394A91AA31BB8D3D848E23">
    <w:name w:val="869418555F394A91AA31BB8D3D848E23"/>
    <w:rsid w:val="0034431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7</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Findlay and Family</dc:creator>
  <cp:lastModifiedBy>Craig Findlay</cp:lastModifiedBy>
  <cp:revision>31</cp:revision>
  <cp:lastPrinted>2004-02-10T20:50:00Z</cp:lastPrinted>
  <dcterms:created xsi:type="dcterms:W3CDTF">2010-01-02T03:44:00Z</dcterms:created>
  <dcterms:modified xsi:type="dcterms:W3CDTF">2010-01-02T05:42:00Z</dcterms:modified>
</cp:coreProperties>
</file>