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A2" w:rsidRPr="003B3089" w:rsidRDefault="001F39A2" w:rsidP="001F39A2">
      <w:pPr>
        <w:pStyle w:val="NormalWeb"/>
        <w:rPr>
          <w:b/>
          <w:i/>
          <w:color w:val="0000FF"/>
        </w:rPr>
      </w:pPr>
      <w:r w:rsidRPr="003B3089">
        <w:rPr>
          <w:b/>
          <w:i/>
          <w:color w:val="0000FF"/>
        </w:rPr>
        <w:t>Lesson Plan</w:t>
      </w:r>
      <w:r w:rsidR="006523E4">
        <w:rPr>
          <w:b/>
          <w:i/>
          <w:color w:val="0000FF"/>
        </w:rPr>
        <w:t xml:space="preserve"> #10</w:t>
      </w:r>
      <w:r w:rsidRPr="003B3089">
        <w:rPr>
          <w:b/>
          <w:i/>
          <w:color w:val="0000FF"/>
        </w:rPr>
        <w:t xml:space="preserve"> </w:t>
      </w:r>
    </w:p>
    <w:p w:rsidR="001F39A2" w:rsidRDefault="001F39A2" w:rsidP="001F39A2">
      <w:pPr>
        <w:pStyle w:val="NormalWeb"/>
        <w:rPr>
          <w:color w:val="0000FF"/>
        </w:rPr>
      </w:pPr>
      <w:r>
        <w:rPr>
          <w:color w:val="0000FF"/>
        </w:rPr>
        <w:t xml:space="preserve">Title: </w:t>
      </w:r>
      <w:r w:rsidR="006523E4">
        <w:rPr>
          <w:b/>
          <w:color w:val="0000FF"/>
        </w:rPr>
        <w:t>Deductions</w:t>
      </w:r>
    </w:p>
    <w:p w:rsidR="001F39A2" w:rsidRDefault="001F39A2" w:rsidP="001F39A2">
      <w:pPr>
        <w:pStyle w:val="NormalWeb"/>
        <w:rPr>
          <w:color w:val="0000FF"/>
        </w:rPr>
      </w:pPr>
      <w:r>
        <w:rPr>
          <w:color w:val="0000FF"/>
        </w:rPr>
        <w:t xml:space="preserve">Concept / Topic to Teach: </w:t>
      </w:r>
      <w:r w:rsidR="006D3CA2">
        <w:rPr>
          <w:color w:val="0000FF"/>
        </w:rPr>
        <w:t>Money that is taken off your earnings</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p>
    <w:p w:rsidR="00500E46" w:rsidRPr="00E42D03" w:rsidRDefault="00500E46" w:rsidP="00500E46">
      <w:pPr>
        <w:spacing w:after="100" w:afterAutospacing="1"/>
        <w:rPr>
          <w:rFonts w:ascii="Times New Roman" w:eastAsia="Times New Roman" w:hAnsi="Times New Roman" w:cs="Times New Roman"/>
          <w:color w:val="000000"/>
          <w:sz w:val="24"/>
          <w:szCs w:val="24"/>
        </w:rPr>
      </w:pPr>
      <w:r w:rsidRPr="00E42D03">
        <w:rPr>
          <w:rFonts w:ascii="Times New Roman" w:hAnsi="Times New Roman" w:cs="Times New Roman"/>
          <w:color w:val="0000FF"/>
          <w:sz w:val="24"/>
          <w:szCs w:val="24"/>
        </w:rPr>
        <w:t> </w:t>
      </w:r>
      <w:r w:rsidR="00E42D03" w:rsidRPr="00E42D03">
        <w:rPr>
          <w:rFonts w:ascii="Times New Roman" w:hAnsi="Times New Roman" w:cs="Times New Roman"/>
          <w:sz w:val="24"/>
          <w:szCs w:val="24"/>
        </w:rPr>
        <w:t>What mathematical symbol can be put between 5 and 9, to get a number bigger than 5 and smaller than 9?</w:t>
      </w:r>
    </w:p>
    <w:p w:rsidR="00500E46" w:rsidRPr="00E42D03" w:rsidRDefault="00500E46" w:rsidP="00500E46">
      <w:pPr>
        <w:spacing w:after="100" w:afterAutospacing="1"/>
      </w:pPr>
      <w:r>
        <w:rPr>
          <w:rFonts w:ascii="Times New Roman" w:eastAsia="Times New Roman" w:hAnsi="Times New Roman" w:cs="Times New Roman"/>
          <w:color w:val="000000"/>
          <w:sz w:val="24"/>
          <w:szCs w:val="24"/>
        </w:rPr>
        <w:t>Answer</w:t>
      </w:r>
      <w:r w:rsidRPr="00E42D03">
        <w:rPr>
          <w:rFonts w:ascii="Times New Roman" w:eastAsia="Times New Roman" w:hAnsi="Times New Roman" w:cs="Times New Roman"/>
          <w:color w:val="000000"/>
          <w:sz w:val="24"/>
          <w:szCs w:val="24"/>
        </w:rPr>
        <w:t xml:space="preserve">: </w:t>
      </w:r>
      <w:r w:rsidR="00E42D03" w:rsidRPr="00E42D03">
        <w:rPr>
          <w:rFonts w:ascii="Times New Roman" w:eastAsia="Times New Roman" w:hAnsi="Times New Roman" w:cs="Times New Roman"/>
          <w:color w:val="000000"/>
          <w:sz w:val="24"/>
          <w:szCs w:val="24"/>
        </w:rPr>
        <w:t xml:space="preserve">  </w:t>
      </w:r>
      <w:r w:rsidR="00E42D03" w:rsidRPr="00E42D03">
        <w:rPr>
          <w:rFonts w:ascii="Times New Roman" w:hAnsi="Times New Roman" w:cs="Times New Roman"/>
          <w:sz w:val="24"/>
          <w:szCs w:val="24"/>
        </w:rPr>
        <w:t>A Decimal Point       5.9 works nicely</w:t>
      </w:r>
    </w:p>
    <w:p w:rsidR="001F39A2" w:rsidRDefault="001F39A2" w:rsidP="001F39A2">
      <w:pPr>
        <w:pStyle w:val="NormalWeb"/>
        <w:rPr>
          <w:color w:val="0000FF"/>
        </w:rPr>
      </w:pPr>
      <w:r>
        <w:rPr>
          <w:color w:val="0000FF"/>
        </w:rPr>
        <w:t xml:space="preserve">Step-By-Step Procedures </w:t>
      </w:r>
    </w:p>
    <w:p w:rsidR="001F39A2" w:rsidRDefault="00A3436E" w:rsidP="001F39A2">
      <w:pPr>
        <w:pStyle w:val="NormalWeb"/>
        <w:numPr>
          <w:ilvl w:val="0"/>
          <w:numId w:val="1"/>
        </w:numPr>
        <w:rPr>
          <w:color w:val="0000FF"/>
        </w:rPr>
      </w:pPr>
      <w:r>
        <w:rPr>
          <w:color w:val="000000" w:themeColor="text1"/>
        </w:rPr>
        <w:t>(10</w:t>
      </w:r>
      <w:r w:rsidR="001F39A2" w:rsidRPr="00063D2B">
        <w:rPr>
          <w:color w:val="000000" w:themeColor="text1"/>
        </w:rPr>
        <w:t xml:space="preserve"> minutes)</w:t>
      </w:r>
      <w:r w:rsidR="001F39A2">
        <w:rPr>
          <w:color w:val="0000FF"/>
        </w:rPr>
        <w:tab/>
      </w:r>
      <w:r w:rsidR="001F39A2" w:rsidRPr="003B3089">
        <w:rPr>
          <w:color w:val="0000FF"/>
        </w:rPr>
        <w:t xml:space="preserve">Have the students in groups and ask them to discuss </w:t>
      </w:r>
      <w:r w:rsidR="001F39A2">
        <w:rPr>
          <w:color w:val="0000FF"/>
        </w:rPr>
        <w:t xml:space="preserve">the lesson </w:t>
      </w:r>
      <w:r w:rsidR="001F39A2" w:rsidRPr="003B3089">
        <w:rPr>
          <w:color w:val="0000FF"/>
        </w:rPr>
        <w:t xml:space="preserve">from </w:t>
      </w:r>
      <w:r w:rsidR="001F39A2">
        <w:rPr>
          <w:color w:val="0000FF"/>
        </w:rPr>
        <w:t>yesterday’s lesson</w:t>
      </w:r>
      <w:r w:rsidR="00BD2B1E">
        <w:rPr>
          <w:color w:val="0000FF"/>
        </w:rPr>
        <w:t xml:space="preserve"> which was</w:t>
      </w:r>
      <w:r w:rsidR="001F39A2" w:rsidRPr="003B3089">
        <w:rPr>
          <w:color w:val="0000FF"/>
        </w:rPr>
        <w:t xml:space="preserve"> </w:t>
      </w:r>
      <w:r w:rsidR="006D3CA2">
        <w:rPr>
          <w:color w:val="0000FF"/>
        </w:rPr>
        <w:t>Additional Earnings</w:t>
      </w:r>
      <w:r w:rsidR="001F39A2" w:rsidRPr="003B3089">
        <w:rPr>
          <w:color w:val="0000FF"/>
        </w:rPr>
        <w:t xml:space="preserve">.  </w:t>
      </w:r>
      <w:r w:rsidR="00C82DD9">
        <w:rPr>
          <w:color w:val="0000FF"/>
        </w:rPr>
        <w:t>Have them discuss for about 2 minutes and have a spokesperson from a group you pick to stand and give their rundown of the previous lesson.</w:t>
      </w:r>
    </w:p>
    <w:p w:rsidR="001F39A2" w:rsidRPr="003B3089" w:rsidRDefault="001F39A2" w:rsidP="001F39A2">
      <w:pPr>
        <w:pStyle w:val="NormalWeb"/>
        <w:numPr>
          <w:ilvl w:val="0"/>
          <w:numId w:val="1"/>
        </w:numPr>
        <w:rPr>
          <w:color w:val="0000FF"/>
        </w:rPr>
      </w:pPr>
      <w:r>
        <w:rPr>
          <w:color w:val="0000FF"/>
        </w:rPr>
        <w:t>Ask for any questions from th</w:t>
      </w:r>
      <w:r w:rsidR="00BD2B1E">
        <w:rPr>
          <w:color w:val="0000FF"/>
        </w:rPr>
        <w:t xml:space="preserve">e previous </w:t>
      </w:r>
      <w:r w:rsidR="006D3CA2">
        <w:rPr>
          <w:color w:val="0000FF"/>
        </w:rPr>
        <w:t>day’s homework(Pg. 76</w:t>
      </w:r>
      <w:r>
        <w:rPr>
          <w:color w:val="0000FF"/>
        </w:rPr>
        <w:t>) and lead them through to the answer either having the students come up to the board and put down the answer as the rest of the class helps or have them lead you through the answer.</w:t>
      </w:r>
    </w:p>
    <w:p w:rsidR="001F39A2" w:rsidRDefault="001F39A2" w:rsidP="001F39A2">
      <w:pPr>
        <w:pStyle w:val="NormalWeb"/>
        <w:numPr>
          <w:ilvl w:val="0"/>
          <w:numId w:val="1"/>
        </w:numPr>
        <w:rPr>
          <w:color w:val="0000FF"/>
        </w:rPr>
      </w:pPr>
      <w:r w:rsidRPr="00063D2B">
        <w:rPr>
          <w:color w:val="000000" w:themeColor="text1"/>
        </w:rPr>
        <w:t xml:space="preserve"> (5 minutes)</w:t>
      </w:r>
      <w:r>
        <w:rPr>
          <w:color w:val="0000FF"/>
        </w:rPr>
        <w:tab/>
        <w:t>Have the students get their duo-tangs from the shelf and work on some extra drill and practice questions to enrich the learning from the previous day.</w:t>
      </w:r>
    </w:p>
    <w:p w:rsidR="001F39A2" w:rsidRPr="006D3CA2" w:rsidRDefault="00776ECB" w:rsidP="006D3CA2">
      <w:pPr>
        <w:pStyle w:val="NormalWeb"/>
        <w:numPr>
          <w:ilvl w:val="0"/>
          <w:numId w:val="1"/>
        </w:numPr>
        <w:rPr>
          <w:color w:val="0000FF"/>
        </w:rPr>
      </w:pPr>
      <w:r>
        <w:rPr>
          <w:color w:val="000000" w:themeColor="text1"/>
        </w:rPr>
        <w:t>(</w:t>
      </w:r>
      <w:r w:rsidR="003B337D">
        <w:rPr>
          <w:color w:val="000000" w:themeColor="text1"/>
        </w:rPr>
        <w:t>2</w:t>
      </w:r>
      <w:r w:rsidR="006D3CA2">
        <w:rPr>
          <w:color w:val="000000" w:themeColor="text1"/>
        </w:rPr>
        <w:t>5</w:t>
      </w:r>
      <w:r w:rsidR="001F39A2" w:rsidRPr="00063D2B">
        <w:rPr>
          <w:color w:val="000000" w:themeColor="text1"/>
        </w:rPr>
        <w:t xml:space="preserve"> minutes)</w:t>
      </w:r>
      <w:r w:rsidR="001F39A2">
        <w:rPr>
          <w:color w:val="0000FF"/>
        </w:rPr>
        <w:tab/>
      </w:r>
      <w:r w:rsidR="006D3CA2">
        <w:rPr>
          <w:color w:val="0000FF"/>
        </w:rPr>
        <w:t xml:space="preserve">Ask the students that have jobs right now if the amount they are paid is the same amount that they earned overall (gross pay).  If they answer no, then have them suggest what comes off and why that is and write their answers on the smart board.  Define net pay from the notes and go over a </w:t>
      </w:r>
      <w:r w:rsidR="00775E29">
        <w:rPr>
          <w:color w:val="0000FF"/>
        </w:rPr>
        <w:t>sample</w:t>
      </w:r>
      <w:r w:rsidR="006D3CA2">
        <w:rPr>
          <w:color w:val="0000FF"/>
        </w:rPr>
        <w:t xml:space="preserve"> pay stub with them and discuss what the deductions are and where they go.</w:t>
      </w:r>
      <w:r w:rsidR="006D3CA2" w:rsidRPr="006D3CA2">
        <w:rPr>
          <w:color w:val="0000FF"/>
        </w:rPr>
        <w:t xml:space="preserve"> </w:t>
      </w:r>
    </w:p>
    <w:p w:rsidR="001F39A2" w:rsidRDefault="003B337D" w:rsidP="001F39A2">
      <w:pPr>
        <w:pStyle w:val="NormalWeb"/>
        <w:numPr>
          <w:ilvl w:val="0"/>
          <w:numId w:val="1"/>
        </w:numPr>
        <w:rPr>
          <w:color w:val="0000FF"/>
        </w:rPr>
      </w:pPr>
      <w:r w:rsidRPr="003B337D">
        <w:t>(10 minutes)</w:t>
      </w:r>
      <w:r>
        <w:rPr>
          <w:color w:val="0000FF"/>
        </w:rPr>
        <w:t xml:space="preserve"> </w:t>
      </w:r>
      <w:r>
        <w:rPr>
          <w:color w:val="0000FF"/>
        </w:rPr>
        <w:tab/>
      </w:r>
      <w:r w:rsidR="006D3CA2">
        <w:rPr>
          <w:color w:val="0000FF"/>
        </w:rPr>
        <w:t xml:space="preserve">Have the </w:t>
      </w:r>
      <w:proofErr w:type="gramStart"/>
      <w:r w:rsidR="006D3CA2">
        <w:rPr>
          <w:color w:val="0000FF"/>
        </w:rPr>
        <w:t>students</w:t>
      </w:r>
      <w:proofErr w:type="gramEnd"/>
      <w:r w:rsidR="006D3CA2">
        <w:rPr>
          <w:color w:val="0000FF"/>
        </w:rPr>
        <w:t xml:space="preserve"> pair up and work on Activity 2.5 on page 81 </w:t>
      </w:r>
      <w:r>
        <w:rPr>
          <w:color w:val="0000FF"/>
        </w:rPr>
        <w:t>and share with the class</w:t>
      </w:r>
      <w:r w:rsidR="006D3CA2">
        <w:rPr>
          <w:color w:val="0000FF"/>
        </w:rPr>
        <w:t>.</w:t>
      </w:r>
    </w:p>
    <w:p w:rsidR="00A3436E" w:rsidRPr="00C82DD9" w:rsidRDefault="00A3436E" w:rsidP="00C82DD9">
      <w:pPr>
        <w:pStyle w:val="NormalWeb"/>
        <w:numPr>
          <w:ilvl w:val="0"/>
          <w:numId w:val="1"/>
        </w:numPr>
        <w:rPr>
          <w:color w:val="0000FF"/>
        </w:rPr>
      </w:pPr>
      <w:r>
        <w:t xml:space="preserve"> </w:t>
      </w:r>
      <w:r w:rsidR="00776ECB">
        <w:t>(</w:t>
      </w:r>
      <w:r w:rsidR="006D3CA2">
        <w:t>3</w:t>
      </w:r>
      <w:r w:rsidR="00C82DD9">
        <w:t xml:space="preserve">0 </w:t>
      </w:r>
      <w:r w:rsidR="001F39A2" w:rsidRPr="000C31D4">
        <w:t>minutes)</w:t>
      </w:r>
      <w:r w:rsidR="001F39A2" w:rsidRPr="00A3436E">
        <w:rPr>
          <w:color w:val="0000FF"/>
        </w:rPr>
        <w:tab/>
      </w:r>
      <w:r w:rsidR="006D3CA2">
        <w:rPr>
          <w:color w:val="0000FF"/>
        </w:rPr>
        <w:t xml:space="preserve">Hand out blank paystubs and go through an example with them and then give them 2 different examples to work on themselves for </w:t>
      </w:r>
      <w:proofErr w:type="gramStart"/>
      <w:r w:rsidR="006D3CA2">
        <w:rPr>
          <w:color w:val="0000FF"/>
        </w:rPr>
        <w:t xml:space="preserve">homework </w:t>
      </w:r>
      <w:r w:rsidRPr="00A3436E">
        <w:rPr>
          <w:color w:val="0000FF"/>
        </w:rPr>
        <w:t>.</w:t>
      </w:r>
      <w:proofErr w:type="gramEnd"/>
      <w:r w:rsidR="00776ECB" w:rsidRPr="00A3436E">
        <w:rPr>
          <w:color w:val="0000FF"/>
        </w:rPr>
        <w:t xml:space="preserve"> </w:t>
      </w:r>
    </w:p>
    <w:p w:rsidR="001F39A2" w:rsidRDefault="001F39A2" w:rsidP="006D3CA2">
      <w:pPr>
        <w:pStyle w:val="NormalWeb"/>
        <w:ind w:left="720"/>
        <w:rPr>
          <w:color w:val="0000FF"/>
        </w:rPr>
      </w:pPr>
      <w:r>
        <w:rPr>
          <w:color w:val="0000FF"/>
        </w:rPr>
        <w:t xml:space="preserve">  </w:t>
      </w:r>
    </w:p>
    <w:p w:rsidR="004046D8" w:rsidRPr="00E42D03" w:rsidRDefault="001F39A2" w:rsidP="00E42D03">
      <w:pPr>
        <w:pStyle w:val="NormalWeb"/>
        <w:numPr>
          <w:ilvl w:val="0"/>
          <w:numId w:val="1"/>
        </w:numPr>
        <w:rPr>
          <w:color w:val="0000FF"/>
        </w:rPr>
      </w:pPr>
      <w:r w:rsidRPr="000C31D4">
        <w:t>(5 minutes)</w:t>
      </w:r>
      <w:r>
        <w:rPr>
          <w:color w:val="0000FF"/>
        </w:rPr>
        <w:tab/>
        <w:t xml:space="preserve">Cool Down Activity: </w:t>
      </w:r>
    </w:p>
    <w:sectPr w:rsidR="004046D8" w:rsidRPr="00E42D03"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0CF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9A2"/>
    <w:rsid w:val="001F39A2"/>
    <w:rsid w:val="00205D16"/>
    <w:rsid w:val="002561EF"/>
    <w:rsid w:val="00372077"/>
    <w:rsid w:val="003B337D"/>
    <w:rsid w:val="00403370"/>
    <w:rsid w:val="00500E46"/>
    <w:rsid w:val="00532259"/>
    <w:rsid w:val="005743D2"/>
    <w:rsid w:val="005D0902"/>
    <w:rsid w:val="0062469A"/>
    <w:rsid w:val="006523E4"/>
    <w:rsid w:val="00677E77"/>
    <w:rsid w:val="006972DD"/>
    <w:rsid w:val="006D3CA2"/>
    <w:rsid w:val="00775E29"/>
    <w:rsid w:val="00776ECB"/>
    <w:rsid w:val="007F4C84"/>
    <w:rsid w:val="00815363"/>
    <w:rsid w:val="00943B95"/>
    <w:rsid w:val="009C53FC"/>
    <w:rsid w:val="00A3436E"/>
    <w:rsid w:val="00A821BD"/>
    <w:rsid w:val="00B42664"/>
    <w:rsid w:val="00B72CB6"/>
    <w:rsid w:val="00BD2B1E"/>
    <w:rsid w:val="00C11416"/>
    <w:rsid w:val="00C34C37"/>
    <w:rsid w:val="00C82DD9"/>
    <w:rsid w:val="00D172D3"/>
    <w:rsid w:val="00D21309"/>
    <w:rsid w:val="00D51FDF"/>
    <w:rsid w:val="00DD5A7A"/>
    <w:rsid w:val="00E37995"/>
    <w:rsid w:val="00E42D03"/>
    <w:rsid w:val="00F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emajor</cp:lastModifiedBy>
  <cp:revision>3</cp:revision>
  <dcterms:created xsi:type="dcterms:W3CDTF">2010-08-17T05:12:00Z</dcterms:created>
  <dcterms:modified xsi:type="dcterms:W3CDTF">2010-08-17T20:21:00Z</dcterms:modified>
</cp:coreProperties>
</file>