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3B0" w:rsidRDefault="009743B0" w:rsidP="009743B0">
      <w:pPr>
        <w:pStyle w:val="NormalWeb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Lesson: </w:t>
      </w:r>
      <w:r w:rsidR="00AE54E0">
        <w:rPr>
          <w:b/>
          <w:sz w:val="28"/>
          <w:szCs w:val="28"/>
        </w:rPr>
        <w:t>5</w:t>
      </w:r>
      <w:r w:rsidRPr="00AE5574">
        <w:rPr>
          <w:b/>
          <w:sz w:val="28"/>
          <w:szCs w:val="28"/>
        </w:rPr>
        <w:t>-1</w:t>
      </w:r>
    </w:p>
    <w:p w:rsidR="009743B0" w:rsidRDefault="009743B0" w:rsidP="009743B0">
      <w:pPr>
        <w:pStyle w:val="NormalWeb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Concept/Topic: </w:t>
      </w:r>
      <w:r w:rsidR="00AE54E0">
        <w:rPr>
          <w:b/>
          <w:sz w:val="28"/>
          <w:szCs w:val="28"/>
        </w:rPr>
        <w:t>The Pythagorean Theorem</w:t>
      </w:r>
    </w:p>
    <w:p w:rsidR="00FE1F8E" w:rsidRDefault="00FE1F8E" w:rsidP="00FE1F8E">
      <w:pPr>
        <w:pStyle w:val="NormalWeb"/>
        <w:spacing w:before="0"/>
        <w:ind w:left="540" w:hanging="540"/>
        <w:rPr>
          <w:sz w:val="28"/>
          <w:szCs w:val="28"/>
        </w:rPr>
      </w:pPr>
      <w:r>
        <w:rPr>
          <w:b/>
          <w:sz w:val="28"/>
          <w:szCs w:val="28"/>
        </w:rPr>
        <w:t xml:space="preserve">General Outcome(s): </w:t>
      </w:r>
      <w:r w:rsidRPr="00FE1F8E">
        <w:rPr>
          <w:i/>
          <w:sz w:val="28"/>
          <w:szCs w:val="28"/>
        </w:rPr>
        <w:t>Develop algebraic reasoning</w:t>
      </w:r>
      <w:r>
        <w:rPr>
          <w:i/>
          <w:sz w:val="28"/>
          <w:szCs w:val="28"/>
        </w:rPr>
        <w:t>.</w:t>
      </w:r>
    </w:p>
    <w:p w:rsidR="00FE1F8E" w:rsidRDefault="00FE1F8E" w:rsidP="00FE1F8E">
      <w:pPr>
        <w:pStyle w:val="NormalWeb"/>
        <w:spacing w:before="0"/>
        <w:ind w:left="540" w:hanging="540"/>
        <w:rPr>
          <w:sz w:val="28"/>
          <w:szCs w:val="28"/>
        </w:rPr>
      </w:pPr>
      <w:r>
        <w:rPr>
          <w:b/>
          <w:sz w:val="28"/>
          <w:szCs w:val="28"/>
        </w:rPr>
        <w:t xml:space="preserve">Specific Outcome(s): </w:t>
      </w:r>
      <w:r w:rsidRPr="00FE1F8E">
        <w:rPr>
          <w:i/>
          <w:sz w:val="28"/>
          <w:szCs w:val="28"/>
        </w:rPr>
        <w:t>A</w:t>
      </w:r>
      <w:r>
        <w:rPr>
          <w:i/>
          <w:sz w:val="28"/>
          <w:szCs w:val="28"/>
        </w:rPr>
        <w:t xml:space="preserve">lgebra </w:t>
      </w:r>
      <w:r w:rsidRPr="00FE1F8E">
        <w:rPr>
          <w:i/>
          <w:sz w:val="28"/>
          <w:szCs w:val="28"/>
        </w:rPr>
        <w:t>1: Solve problems that require the manipulation and application of formulas related to the Pythagorean theorem and the primary trigonometric ratios.</w:t>
      </w:r>
    </w:p>
    <w:p w:rsidR="009743B0" w:rsidRDefault="009743B0" w:rsidP="009743B0">
      <w:pPr>
        <w:pStyle w:val="NormalWeb"/>
        <w:spacing w:before="0"/>
        <w:ind w:left="540" w:hanging="540"/>
        <w:rPr>
          <w:sz w:val="28"/>
          <w:szCs w:val="28"/>
        </w:rPr>
      </w:pPr>
      <w:r>
        <w:rPr>
          <w:b/>
          <w:sz w:val="28"/>
          <w:szCs w:val="28"/>
        </w:rPr>
        <w:t>Required Materials:</w:t>
      </w:r>
      <w:r>
        <w:rPr>
          <w:sz w:val="28"/>
          <w:szCs w:val="28"/>
        </w:rPr>
        <w:t xml:space="preserve"> Access to smart board</w:t>
      </w:r>
      <w:r w:rsidR="00D52D5C">
        <w:rPr>
          <w:sz w:val="28"/>
          <w:szCs w:val="28"/>
        </w:rPr>
        <w:t>, unit foldable, scissors.</w:t>
      </w:r>
    </w:p>
    <w:p w:rsidR="009743B0" w:rsidRDefault="009743B0" w:rsidP="009743B0">
      <w:pPr>
        <w:pStyle w:val="NormalWeb"/>
        <w:spacing w:before="0"/>
        <w:ind w:left="540" w:hanging="540"/>
        <w:rPr>
          <w:sz w:val="28"/>
          <w:szCs w:val="28"/>
        </w:rPr>
      </w:pPr>
      <w:r>
        <w:rPr>
          <w:b/>
          <w:sz w:val="28"/>
          <w:szCs w:val="28"/>
        </w:rPr>
        <w:t>Corresponding Text:</w:t>
      </w:r>
      <w:r w:rsidR="00B727C0">
        <w:rPr>
          <w:b/>
          <w:sz w:val="28"/>
          <w:szCs w:val="28"/>
        </w:rPr>
        <w:t xml:space="preserve"> </w:t>
      </w:r>
      <w:r w:rsidR="00D60BB9">
        <w:rPr>
          <w:i/>
          <w:sz w:val="28"/>
          <w:szCs w:val="28"/>
        </w:rPr>
        <w:t xml:space="preserve">Lesson </w:t>
      </w:r>
      <w:r w:rsidR="00B727C0">
        <w:rPr>
          <w:i/>
          <w:sz w:val="28"/>
          <w:szCs w:val="28"/>
        </w:rPr>
        <w:t>7</w:t>
      </w:r>
      <w:r>
        <w:rPr>
          <w:i/>
          <w:sz w:val="28"/>
          <w:szCs w:val="28"/>
        </w:rPr>
        <w:t xml:space="preserve">.1 </w:t>
      </w:r>
      <w:r w:rsidR="00B727C0">
        <w:rPr>
          <w:i/>
          <w:sz w:val="28"/>
          <w:szCs w:val="28"/>
        </w:rPr>
        <w:t>The Pythagorean Theorem</w:t>
      </w:r>
      <w:r w:rsidR="00D60BB9">
        <w:rPr>
          <w:sz w:val="28"/>
          <w:szCs w:val="28"/>
        </w:rPr>
        <w:t xml:space="preserve"> Page</w:t>
      </w:r>
      <w:r w:rsidR="00B727C0">
        <w:rPr>
          <w:sz w:val="28"/>
          <w:szCs w:val="28"/>
        </w:rPr>
        <w:t>s 2</w:t>
      </w:r>
      <w:r w:rsidR="009A7D2C">
        <w:rPr>
          <w:sz w:val="28"/>
          <w:szCs w:val="28"/>
        </w:rPr>
        <w:t>7</w:t>
      </w:r>
      <w:r w:rsidR="00B727C0">
        <w:rPr>
          <w:sz w:val="28"/>
          <w:szCs w:val="28"/>
        </w:rPr>
        <w:t>0</w:t>
      </w:r>
      <w:r w:rsidR="009A7D2C">
        <w:rPr>
          <w:sz w:val="28"/>
          <w:szCs w:val="28"/>
        </w:rPr>
        <w:t>–</w:t>
      </w:r>
      <w:r w:rsidR="00B727C0">
        <w:rPr>
          <w:sz w:val="28"/>
          <w:szCs w:val="28"/>
        </w:rPr>
        <w:t>282</w:t>
      </w:r>
    </w:p>
    <w:p w:rsidR="009743B0" w:rsidRDefault="009743B0" w:rsidP="009743B0">
      <w:pPr>
        <w:pStyle w:val="NormalWeb"/>
        <w:rPr>
          <w:b/>
          <w:sz w:val="28"/>
          <w:szCs w:val="28"/>
        </w:rPr>
      </w:pPr>
      <w:r>
        <w:rPr>
          <w:b/>
          <w:sz w:val="28"/>
          <w:szCs w:val="28"/>
        </w:rPr>
        <w:t>Procedures</w:t>
      </w:r>
    </w:p>
    <w:p w:rsidR="00C06A9A" w:rsidRPr="00C06A9A" w:rsidRDefault="00C06A9A" w:rsidP="00C85D8B">
      <w:pPr>
        <w:pStyle w:val="NormalWeb"/>
        <w:numPr>
          <w:ilvl w:val="0"/>
          <w:numId w:val="1"/>
        </w:numPr>
        <w:spacing w:before="80" w:after="80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Handout scissors and supplies to have students construct the unit foldable. Introduce the unit of trigonometry for right angles.</w:t>
      </w:r>
    </w:p>
    <w:p w:rsidR="00C06A9A" w:rsidRPr="009D7073" w:rsidRDefault="00EE0981" w:rsidP="00C85D8B">
      <w:pPr>
        <w:pStyle w:val="NormalWeb"/>
        <w:numPr>
          <w:ilvl w:val="0"/>
          <w:numId w:val="1"/>
        </w:numPr>
        <w:spacing w:before="80" w:after="80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Using the smart board </w:t>
      </w:r>
      <w:r w:rsidRPr="00EE0981">
        <w:rPr>
          <w:color w:val="0000FF"/>
          <w:sz w:val="28"/>
          <w:szCs w:val="28"/>
        </w:rPr>
        <w:t xml:space="preserve">have students complete the definition of hypotenuse in their </w:t>
      </w:r>
      <w:r>
        <w:rPr>
          <w:color w:val="0000FF"/>
          <w:sz w:val="28"/>
          <w:szCs w:val="28"/>
        </w:rPr>
        <w:t xml:space="preserve">unit </w:t>
      </w:r>
      <w:r w:rsidRPr="00EE0981">
        <w:rPr>
          <w:color w:val="0000FF"/>
          <w:sz w:val="28"/>
          <w:szCs w:val="28"/>
        </w:rPr>
        <w:t>foldable</w:t>
      </w:r>
      <w:r>
        <w:rPr>
          <w:sz w:val="28"/>
          <w:szCs w:val="28"/>
        </w:rPr>
        <w:t>. Tell them to label the hypotenuse in the diagram.</w:t>
      </w:r>
    </w:p>
    <w:p w:rsidR="009D7073" w:rsidRPr="00EE0981" w:rsidRDefault="009D7073" w:rsidP="00C85D8B">
      <w:pPr>
        <w:pStyle w:val="NormalWeb"/>
        <w:numPr>
          <w:ilvl w:val="0"/>
          <w:numId w:val="1"/>
        </w:numPr>
        <w:spacing w:before="80" w:after="80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Have students </w:t>
      </w:r>
      <w:r w:rsidRPr="009D7073">
        <w:rPr>
          <w:color w:val="0000FF"/>
          <w:sz w:val="28"/>
          <w:szCs w:val="28"/>
        </w:rPr>
        <w:t xml:space="preserve">copy the notes for </w:t>
      </w:r>
      <w:r w:rsidR="007008AB" w:rsidRPr="007008AB">
        <w:rPr>
          <w:i/>
          <w:color w:val="0000FF"/>
          <w:sz w:val="28"/>
          <w:szCs w:val="28"/>
        </w:rPr>
        <w:t>Pythagoras’ Theorem</w:t>
      </w:r>
      <w:r w:rsidRPr="009D7073">
        <w:rPr>
          <w:color w:val="0000FF"/>
          <w:sz w:val="28"/>
          <w:szCs w:val="28"/>
        </w:rPr>
        <w:t xml:space="preserve"> into their unit foldable </w:t>
      </w:r>
      <w:r>
        <w:rPr>
          <w:sz w:val="28"/>
          <w:szCs w:val="28"/>
        </w:rPr>
        <w:t>using your smart board fill in the blank version.</w:t>
      </w:r>
    </w:p>
    <w:p w:rsidR="00EE0981" w:rsidRPr="00C40F7E" w:rsidRDefault="00EE0981" w:rsidP="00C85D8B">
      <w:pPr>
        <w:pStyle w:val="NormalWeb"/>
        <w:numPr>
          <w:ilvl w:val="0"/>
          <w:numId w:val="1"/>
        </w:numPr>
        <w:spacing w:before="80" w:after="80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Using the smart board notes have students </w:t>
      </w:r>
      <w:r w:rsidRPr="00EE0981">
        <w:rPr>
          <w:color w:val="0000FF"/>
          <w:sz w:val="28"/>
          <w:szCs w:val="28"/>
        </w:rPr>
        <w:t>complete solutions in their unit foldable</w:t>
      </w:r>
      <w:r>
        <w:rPr>
          <w:sz w:val="28"/>
          <w:szCs w:val="28"/>
        </w:rPr>
        <w:t xml:space="preserve"> to solving triangles using Pythagoras’ Theorem. </w:t>
      </w:r>
    </w:p>
    <w:p w:rsidR="00C40F7E" w:rsidRPr="00C40F7E" w:rsidRDefault="00C40F7E" w:rsidP="00C40F7E">
      <w:pPr>
        <w:pStyle w:val="NormalWeb"/>
        <w:spacing w:before="80" w:after="80"/>
        <w:ind w:left="360"/>
        <w:rPr>
          <w:b/>
          <w:color w:val="FF0000"/>
          <w:sz w:val="14"/>
          <w:szCs w:val="14"/>
        </w:rPr>
      </w:pPr>
    </w:p>
    <w:p w:rsidR="00EE0981" w:rsidRDefault="00EE0981" w:rsidP="00EE0981">
      <w:pPr>
        <w:pStyle w:val="NormalWeb"/>
        <w:spacing w:before="80" w:after="80"/>
        <w:ind w:left="360" w:firstLine="360"/>
        <w:rPr>
          <w:i/>
          <w:szCs w:val="24"/>
        </w:rPr>
      </w:pPr>
      <w:r w:rsidRPr="007D350C">
        <w:rPr>
          <w:b/>
          <w:i/>
          <w:szCs w:val="24"/>
        </w:rPr>
        <w:t>Possible Solution Ex #1</w:t>
      </w:r>
      <w:r w:rsidRPr="00EE0981">
        <w:rPr>
          <w:i/>
          <w:szCs w:val="24"/>
        </w:rPr>
        <w:tab/>
      </w:r>
      <w:r w:rsidRPr="00EE0981">
        <w:rPr>
          <w:i/>
          <w:szCs w:val="24"/>
        </w:rPr>
        <w:tab/>
      </w:r>
      <w:r w:rsidRPr="00EE0981">
        <w:rPr>
          <w:i/>
          <w:szCs w:val="24"/>
        </w:rPr>
        <w:tab/>
      </w:r>
      <w:r w:rsidRPr="00EE0981">
        <w:rPr>
          <w:i/>
          <w:szCs w:val="24"/>
        </w:rPr>
        <w:tab/>
      </w:r>
      <w:r w:rsidRPr="007D350C">
        <w:rPr>
          <w:b/>
          <w:i/>
          <w:szCs w:val="24"/>
        </w:rPr>
        <w:t>Possible Solution Ex #2</w:t>
      </w:r>
    </w:p>
    <w:p w:rsidR="00EE0981" w:rsidRDefault="00EE0981" w:rsidP="00EE0981">
      <w:pPr>
        <w:pStyle w:val="NormalWeb"/>
        <w:spacing w:before="80" w:after="80"/>
        <w:ind w:left="360" w:firstLine="360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85.8pt;margin-top:6.65pt;width:124.1pt;height:98.05pt;z-index:251662336">
            <v:imagedata r:id="rId6" o:title=""/>
          </v:shape>
          <o:OLEObject Type="Embed" ProgID="Equation.DSMT4" ShapeID="_x0000_s1027" DrawAspect="Content" ObjectID="_1353587550" r:id="rId7"/>
        </w:pict>
      </w:r>
      <w:r>
        <w:rPr>
          <w:i/>
          <w:noProof/>
          <w:sz w:val="28"/>
          <w:szCs w:val="28"/>
        </w:rPr>
        <w:pict>
          <v:shape id="_x0000_s1026" type="#_x0000_t75" style="position:absolute;left:0;text-align:left;margin-left:30.3pt;margin-top:6.2pt;width:113.1pt;height:76pt;z-index:251660288">
            <v:imagedata r:id="rId8" o:title=""/>
          </v:shape>
          <o:OLEObject Type="Embed" ProgID="Equation.DSMT4" ShapeID="_x0000_s1026" DrawAspect="Content" ObjectID="_1353587549" r:id="rId9"/>
        </w:pic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EE0981" w:rsidRDefault="00EE0981" w:rsidP="00EE0981">
      <w:pPr>
        <w:pStyle w:val="NormalWeb"/>
        <w:spacing w:before="80" w:after="80"/>
        <w:ind w:left="360" w:firstLine="360"/>
        <w:rPr>
          <w:i/>
          <w:sz w:val="28"/>
          <w:szCs w:val="28"/>
        </w:rPr>
      </w:pPr>
    </w:p>
    <w:p w:rsidR="00EE0981" w:rsidRDefault="00EE0981" w:rsidP="00EE0981">
      <w:pPr>
        <w:pStyle w:val="NormalWeb"/>
        <w:spacing w:before="80" w:after="80"/>
        <w:ind w:left="360" w:firstLine="360"/>
        <w:rPr>
          <w:i/>
          <w:sz w:val="28"/>
          <w:szCs w:val="28"/>
        </w:rPr>
      </w:pPr>
    </w:p>
    <w:p w:rsidR="00EE0981" w:rsidRDefault="00EE0981" w:rsidP="00EE0981">
      <w:pPr>
        <w:pStyle w:val="NormalWeb"/>
        <w:spacing w:before="80" w:after="80"/>
        <w:ind w:left="360" w:firstLine="360"/>
        <w:rPr>
          <w:i/>
          <w:sz w:val="28"/>
          <w:szCs w:val="28"/>
        </w:rPr>
      </w:pPr>
    </w:p>
    <w:p w:rsidR="00EE0981" w:rsidRDefault="00EE0981" w:rsidP="00EE0981">
      <w:pPr>
        <w:pStyle w:val="NormalWeb"/>
        <w:spacing w:before="80" w:after="80"/>
        <w:ind w:left="360" w:firstLine="360"/>
        <w:rPr>
          <w:i/>
          <w:sz w:val="28"/>
          <w:szCs w:val="28"/>
        </w:rPr>
      </w:pPr>
    </w:p>
    <w:p w:rsidR="00EE0981" w:rsidRDefault="00EE0981" w:rsidP="00EE0981">
      <w:pPr>
        <w:pStyle w:val="NormalWeb"/>
        <w:spacing w:before="80" w:after="80"/>
        <w:ind w:left="360" w:firstLine="360"/>
        <w:rPr>
          <w:i/>
          <w:sz w:val="28"/>
          <w:szCs w:val="28"/>
        </w:rPr>
      </w:pPr>
    </w:p>
    <w:p w:rsidR="00EE0981" w:rsidRPr="00EE0981" w:rsidRDefault="00EE0981" w:rsidP="00C85D8B">
      <w:pPr>
        <w:pStyle w:val="NormalWeb"/>
        <w:numPr>
          <w:ilvl w:val="0"/>
          <w:numId w:val="1"/>
        </w:numPr>
        <w:spacing w:before="80" w:after="80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Assign: </w:t>
      </w:r>
      <w:r w:rsidRPr="00EE0981">
        <w:rPr>
          <w:i/>
          <w:color w:val="FF0000"/>
          <w:sz w:val="28"/>
          <w:szCs w:val="28"/>
        </w:rPr>
        <w:t>Drill &amp; Practice I: Pythagoras’ Theorem</w:t>
      </w:r>
      <w:r w:rsidR="00027835">
        <w:rPr>
          <w:i/>
          <w:sz w:val="28"/>
          <w:szCs w:val="28"/>
        </w:rPr>
        <w:t>.</w:t>
      </w:r>
    </w:p>
    <w:p w:rsidR="009743B0" w:rsidRPr="00B727C0" w:rsidRDefault="009743B0" w:rsidP="00C85D8B">
      <w:pPr>
        <w:pStyle w:val="NormalWeb"/>
        <w:numPr>
          <w:ilvl w:val="0"/>
          <w:numId w:val="1"/>
        </w:numPr>
        <w:spacing w:before="80" w:after="80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Assign: </w:t>
      </w:r>
      <w:r>
        <w:rPr>
          <w:i/>
          <w:sz w:val="28"/>
          <w:szCs w:val="28"/>
          <w:u w:val="single"/>
        </w:rPr>
        <w:t>Math Works 10</w:t>
      </w:r>
      <w:r w:rsidR="00AE54E0" w:rsidRPr="00AE54E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Build Your Skills</w:t>
      </w:r>
      <w:r w:rsidR="00AE54E0">
        <w:rPr>
          <w:sz w:val="28"/>
          <w:szCs w:val="28"/>
        </w:rPr>
        <w:t xml:space="preserve"> Page 278</w:t>
      </w:r>
      <w:r>
        <w:rPr>
          <w:sz w:val="28"/>
          <w:szCs w:val="28"/>
        </w:rPr>
        <w:t xml:space="preserve"> #1–</w:t>
      </w:r>
      <w:r w:rsidR="00AE54E0">
        <w:rPr>
          <w:sz w:val="28"/>
          <w:szCs w:val="28"/>
        </w:rPr>
        <w:t>8, 11 &amp; 12</w:t>
      </w:r>
      <w:r>
        <w:rPr>
          <w:sz w:val="28"/>
          <w:szCs w:val="28"/>
        </w:rPr>
        <w:t>.</w:t>
      </w:r>
    </w:p>
    <w:p w:rsidR="00B727C0" w:rsidRPr="00B727C0" w:rsidRDefault="00B727C0" w:rsidP="00EE0981">
      <w:pPr>
        <w:pStyle w:val="NormalWeb"/>
        <w:spacing w:before="80" w:after="80"/>
        <w:ind w:left="360"/>
        <w:rPr>
          <w:b/>
          <w:color w:val="FF0000"/>
          <w:sz w:val="28"/>
          <w:szCs w:val="28"/>
        </w:rPr>
      </w:pPr>
    </w:p>
    <w:p w:rsidR="00B727C0" w:rsidRDefault="00B727C0" w:rsidP="00B727C0">
      <w:pPr>
        <w:pStyle w:val="NormalWeb"/>
        <w:spacing w:before="80" w:after="80"/>
        <w:rPr>
          <w:sz w:val="28"/>
          <w:szCs w:val="28"/>
        </w:rPr>
      </w:pPr>
    </w:p>
    <w:p w:rsidR="00D82FE6" w:rsidRDefault="00D82FE6">
      <w:pPr>
        <w:rPr>
          <w:rFonts w:eastAsia="Times New Roman"/>
          <w:lang w:eastAsia="en-CA"/>
        </w:rPr>
      </w:pPr>
      <w:r>
        <w:br w:type="page"/>
      </w:r>
    </w:p>
    <w:p w:rsidR="00B727C0" w:rsidRDefault="00B727C0" w:rsidP="00B727C0">
      <w:pPr>
        <w:pStyle w:val="NormalWeb"/>
        <w:spacing w:befor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Lesson: </w:t>
      </w:r>
      <w:r>
        <w:rPr>
          <w:b/>
          <w:sz w:val="28"/>
          <w:szCs w:val="28"/>
        </w:rPr>
        <w:t>5</w:t>
      </w:r>
      <w:r w:rsidRPr="00AE557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</w:t>
      </w:r>
    </w:p>
    <w:p w:rsidR="00B727C0" w:rsidRDefault="00B727C0" w:rsidP="00B727C0">
      <w:pPr>
        <w:pStyle w:val="NormalWeb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Concept/Topic: </w:t>
      </w:r>
      <w:r>
        <w:rPr>
          <w:b/>
          <w:sz w:val="28"/>
          <w:szCs w:val="28"/>
        </w:rPr>
        <w:t xml:space="preserve">The </w:t>
      </w:r>
      <w:r w:rsidR="00570B33">
        <w:rPr>
          <w:b/>
          <w:sz w:val="28"/>
          <w:szCs w:val="28"/>
        </w:rPr>
        <w:t>Sine</w:t>
      </w:r>
      <w:r>
        <w:rPr>
          <w:b/>
          <w:sz w:val="28"/>
          <w:szCs w:val="28"/>
        </w:rPr>
        <w:t xml:space="preserve"> </w:t>
      </w:r>
      <w:r w:rsidR="00D85852">
        <w:rPr>
          <w:b/>
          <w:sz w:val="28"/>
          <w:szCs w:val="28"/>
        </w:rPr>
        <w:t>Ratio</w:t>
      </w:r>
    </w:p>
    <w:p w:rsidR="00FE1F8E" w:rsidRDefault="00FE1F8E" w:rsidP="00FE1F8E">
      <w:pPr>
        <w:pStyle w:val="NormalWeb"/>
        <w:spacing w:before="0"/>
        <w:ind w:left="540" w:hanging="540"/>
        <w:rPr>
          <w:sz w:val="28"/>
          <w:szCs w:val="28"/>
        </w:rPr>
      </w:pPr>
      <w:r>
        <w:rPr>
          <w:b/>
          <w:sz w:val="28"/>
          <w:szCs w:val="28"/>
        </w:rPr>
        <w:t xml:space="preserve">General Outcome(s): </w:t>
      </w:r>
      <w:r w:rsidRPr="00FE1F8E">
        <w:rPr>
          <w:i/>
          <w:sz w:val="28"/>
          <w:szCs w:val="28"/>
        </w:rPr>
        <w:t>Develop algebraic reasoning</w:t>
      </w:r>
      <w:r>
        <w:rPr>
          <w:i/>
          <w:sz w:val="28"/>
          <w:szCs w:val="28"/>
        </w:rPr>
        <w:t>.</w:t>
      </w:r>
    </w:p>
    <w:p w:rsidR="00FE1F8E" w:rsidRDefault="00FE1F8E" w:rsidP="00FE1F8E">
      <w:pPr>
        <w:pStyle w:val="NormalWeb"/>
        <w:spacing w:before="0"/>
        <w:ind w:left="540" w:hanging="540"/>
        <w:rPr>
          <w:sz w:val="28"/>
          <w:szCs w:val="28"/>
        </w:rPr>
      </w:pPr>
      <w:r>
        <w:rPr>
          <w:b/>
          <w:sz w:val="28"/>
          <w:szCs w:val="28"/>
        </w:rPr>
        <w:t xml:space="preserve">Specific Outcome(s): </w:t>
      </w:r>
      <w:r w:rsidRPr="00FE1F8E">
        <w:rPr>
          <w:i/>
          <w:sz w:val="28"/>
          <w:szCs w:val="28"/>
        </w:rPr>
        <w:t>A</w:t>
      </w:r>
      <w:r>
        <w:rPr>
          <w:i/>
          <w:sz w:val="28"/>
          <w:szCs w:val="28"/>
        </w:rPr>
        <w:t xml:space="preserve">lgebra </w:t>
      </w:r>
      <w:r w:rsidRPr="00FE1F8E">
        <w:rPr>
          <w:i/>
          <w:sz w:val="28"/>
          <w:szCs w:val="28"/>
        </w:rPr>
        <w:t>1: Solve problems that require the manipulation and application of formulas related to the Pythagorean theorem and the primary trigonometric ratios.</w:t>
      </w:r>
    </w:p>
    <w:p w:rsidR="00B727C0" w:rsidRDefault="00B727C0" w:rsidP="00B727C0">
      <w:pPr>
        <w:pStyle w:val="NormalWeb"/>
        <w:spacing w:before="0"/>
        <w:ind w:left="540" w:hanging="540"/>
        <w:rPr>
          <w:sz w:val="28"/>
          <w:szCs w:val="28"/>
        </w:rPr>
      </w:pPr>
      <w:r>
        <w:rPr>
          <w:b/>
          <w:sz w:val="28"/>
          <w:szCs w:val="28"/>
        </w:rPr>
        <w:t>Required Materials:</w:t>
      </w:r>
      <w:r>
        <w:rPr>
          <w:sz w:val="28"/>
          <w:szCs w:val="28"/>
        </w:rPr>
        <w:t xml:space="preserve"> </w:t>
      </w:r>
      <w:r w:rsidR="008F7621">
        <w:rPr>
          <w:sz w:val="28"/>
          <w:szCs w:val="28"/>
        </w:rPr>
        <w:t>Access to smart board, unit foldable</w:t>
      </w:r>
      <w:r w:rsidR="00332115">
        <w:rPr>
          <w:sz w:val="28"/>
          <w:szCs w:val="28"/>
        </w:rPr>
        <w:t>.</w:t>
      </w:r>
    </w:p>
    <w:p w:rsidR="00B727C0" w:rsidRDefault="00B727C0" w:rsidP="00B727C0">
      <w:pPr>
        <w:pStyle w:val="NormalWeb"/>
        <w:spacing w:before="0"/>
        <w:ind w:left="540" w:hanging="540"/>
        <w:rPr>
          <w:sz w:val="28"/>
          <w:szCs w:val="28"/>
        </w:rPr>
      </w:pPr>
      <w:r>
        <w:rPr>
          <w:b/>
          <w:sz w:val="28"/>
          <w:szCs w:val="28"/>
        </w:rPr>
        <w:t xml:space="preserve">Corresponding Text: </w:t>
      </w:r>
      <w:r>
        <w:rPr>
          <w:i/>
          <w:sz w:val="28"/>
          <w:szCs w:val="28"/>
        </w:rPr>
        <w:t xml:space="preserve">Lesson </w:t>
      </w:r>
      <w:r w:rsidR="00570B33">
        <w:rPr>
          <w:i/>
          <w:sz w:val="28"/>
          <w:szCs w:val="28"/>
        </w:rPr>
        <w:t>7.2 The Sine Ratio</w:t>
      </w:r>
      <w:r>
        <w:rPr>
          <w:sz w:val="28"/>
          <w:szCs w:val="28"/>
        </w:rPr>
        <w:t xml:space="preserve"> Page</w:t>
      </w:r>
      <w:r w:rsidR="00570B33">
        <w:rPr>
          <w:sz w:val="28"/>
          <w:szCs w:val="28"/>
        </w:rPr>
        <w:t>s 283</w:t>
      </w:r>
      <w:r>
        <w:rPr>
          <w:sz w:val="28"/>
          <w:szCs w:val="28"/>
        </w:rPr>
        <w:t>–</w:t>
      </w:r>
      <w:r w:rsidR="00570B33">
        <w:rPr>
          <w:sz w:val="28"/>
          <w:szCs w:val="28"/>
        </w:rPr>
        <w:t>292</w:t>
      </w:r>
    </w:p>
    <w:p w:rsidR="00B727C0" w:rsidRDefault="00B727C0" w:rsidP="00B727C0">
      <w:pPr>
        <w:pStyle w:val="NormalWeb"/>
        <w:rPr>
          <w:b/>
          <w:sz w:val="28"/>
          <w:szCs w:val="28"/>
        </w:rPr>
      </w:pPr>
      <w:r>
        <w:rPr>
          <w:b/>
          <w:sz w:val="28"/>
          <w:szCs w:val="28"/>
        </w:rPr>
        <w:t>Procedures</w:t>
      </w:r>
    </w:p>
    <w:p w:rsidR="00095292" w:rsidRPr="00EE0981" w:rsidRDefault="00095292" w:rsidP="005D79ED">
      <w:pPr>
        <w:pStyle w:val="NormalWeb"/>
        <w:numPr>
          <w:ilvl w:val="0"/>
          <w:numId w:val="22"/>
        </w:numPr>
        <w:spacing w:before="80" w:after="80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Using the smart board </w:t>
      </w:r>
      <w:r w:rsidRPr="00EE0981">
        <w:rPr>
          <w:color w:val="0000FF"/>
          <w:sz w:val="28"/>
          <w:szCs w:val="28"/>
        </w:rPr>
        <w:t xml:space="preserve">have students complete the definition of </w:t>
      </w:r>
      <w:r w:rsidR="005D79ED">
        <w:rPr>
          <w:color w:val="0000FF"/>
          <w:sz w:val="28"/>
          <w:szCs w:val="28"/>
        </w:rPr>
        <w:t>opposite</w:t>
      </w:r>
      <w:r w:rsidRPr="00EE0981">
        <w:rPr>
          <w:color w:val="0000FF"/>
          <w:sz w:val="28"/>
          <w:szCs w:val="28"/>
        </w:rPr>
        <w:t xml:space="preserve"> in their </w:t>
      </w:r>
      <w:r>
        <w:rPr>
          <w:color w:val="0000FF"/>
          <w:sz w:val="28"/>
          <w:szCs w:val="28"/>
        </w:rPr>
        <w:t xml:space="preserve">unit </w:t>
      </w:r>
      <w:r w:rsidRPr="00EE0981">
        <w:rPr>
          <w:color w:val="0000FF"/>
          <w:sz w:val="28"/>
          <w:szCs w:val="28"/>
        </w:rPr>
        <w:t>foldable</w:t>
      </w:r>
      <w:r>
        <w:rPr>
          <w:sz w:val="28"/>
          <w:szCs w:val="28"/>
        </w:rPr>
        <w:t xml:space="preserve">. Tell them to label the </w:t>
      </w:r>
      <w:r w:rsidR="005D79ED">
        <w:rPr>
          <w:sz w:val="28"/>
          <w:szCs w:val="28"/>
        </w:rPr>
        <w:t>opposite</w:t>
      </w:r>
      <w:r w:rsidR="00064E51">
        <w:rPr>
          <w:sz w:val="28"/>
          <w:szCs w:val="28"/>
        </w:rPr>
        <w:t xml:space="preserve"> side</w:t>
      </w:r>
      <w:r>
        <w:rPr>
          <w:sz w:val="28"/>
          <w:szCs w:val="28"/>
        </w:rPr>
        <w:t xml:space="preserve"> in the diagram.</w:t>
      </w:r>
    </w:p>
    <w:p w:rsidR="007008AB" w:rsidRPr="00EE0981" w:rsidRDefault="007008AB" w:rsidP="007008AB">
      <w:pPr>
        <w:pStyle w:val="NormalWeb"/>
        <w:numPr>
          <w:ilvl w:val="0"/>
          <w:numId w:val="22"/>
        </w:numPr>
        <w:spacing w:before="80" w:after="80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Have students </w:t>
      </w:r>
      <w:r w:rsidRPr="009D7073">
        <w:rPr>
          <w:color w:val="0000FF"/>
          <w:sz w:val="28"/>
          <w:szCs w:val="28"/>
        </w:rPr>
        <w:t xml:space="preserve">copy the notes </w:t>
      </w:r>
      <w:r>
        <w:rPr>
          <w:color w:val="0000FF"/>
          <w:sz w:val="28"/>
          <w:szCs w:val="28"/>
        </w:rPr>
        <w:t xml:space="preserve">for </w:t>
      </w:r>
      <w:r w:rsidRPr="007008AB">
        <w:rPr>
          <w:i/>
          <w:color w:val="0000FF"/>
          <w:sz w:val="28"/>
          <w:szCs w:val="28"/>
        </w:rPr>
        <w:t>Sine Ratio</w:t>
      </w:r>
      <w:r w:rsidRPr="009D7073">
        <w:rPr>
          <w:color w:val="0000FF"/>
          <w:sz w:val="28"/>
          <w:szCs w:val="28"/>
        </w:rPr>
        <w:t xml:space="preserve"> into their unit foldable </w:t>
      </w:r>
      <w:r>
        <w:rPr>
          <w:sz w:val="28"/>
          <w:szCs w:val="28"/>
        </w:rPr>
        <w:t>using your smart board fill in the blank version.</w:t>
      </w:r>
    </w:p>
    <w:p w:rsidR="00095292" w:rsidRPr="00C40F7E" w:rsidRDefault="00095292" w:rsidP="005D79ED">
      <w:pPr>
        <w:pStyle w:val="NormalWeb"/>
        <w:numPr>
          <w:ilvl w:val="0"/>
          <w:numId w:val="22"/>
        </w:numPr>
        <w:spacing w:before="80" w:after="80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Using the smart board notes have students </w:t>
      </w:r>
      <w:r w:rsidRPr="00EE0981">
        <w:rPr>
          <w:color w:val="0000FF"/>
          <w:sz w:val="28"/>
          <w:szCs w:val="28"/>
        </w:rPr>
        <w:t>complete solutions in their unit foldable</w:t>
      </w:r>
      <w:r>
        <w:rPr>
          <w:sz w:val="28"/>
          <w:szCs w:val="28"/>
        </w:rPr>
        <w:t xml:space="preserve"> to solving triangles using </w:t>
      </w:r>
      <w:r w:rsidR="005D79ED">
        <w:rPr>
          <w:sz w:val="28"/>
          <w:szCs w:val="28"/>
        </w:rPr>
        <w:t>the Sine Ratio</w:t>
      </w:r>
      <w:r>
        <w:rPr>
          <w:sz w:val="28"/>
          <w:szCs w:val="28"/>
        </w:rPr>
        <w:t xml:space="preserve">. </w:t>
      </w:r>
    </w:p>
    <w:p w:rsidR="00C40F7E" w:rsidRPr="00C40F7E" w:rsidRDefault="00C40F7E" w:rsidP="00C40F7E">
      <w:pPr>
        <w:pStyle w:val="NormalWeb"/>
        <w:spacing w:before="80" w:after="80"/>
        <w:ind w:left="360"/>
        <w:rPr>
          <w:b/>
          <w:color w:val="FF0000"/>
          <w:sz w:val="14"/>
          <w:szCs w:val="14"/>
        </w:rPr>
      </w:pPr>
    </w:p>
    <w:p w:rsidR="00095292" w:rsidRDefault="005D79ED" w:rsidP="00095292">
      <w:pPr>
        <w:pStyle w:val="NormalWeb"/>
        <w:spacing w:before="80" w:after="80"/>
        <w:ind w:left="360" w:firstLine="360"/>
        <w:rPr>
          <w:i/>
          <w:szCs w:val="24"/>
        </w:rPr>
      </w:pPr>
      <w:r w:rsidRPr="007D350C">
        <w:rPr>
          <w:b/>
          <w:i/>
          <w:noProof/>
          <w:sz w:val="28"/>
          <w:szCs w:val="28"/>
          <w:lang w:val="en-US" w:eastAsia="en-US"/>
        </w:rPr>
        <w:pict>
          <v:shape id="_x0000_s1030" type="#_x0000_t75" style="position:absolute;left:0;text-align:left;margin-left:294.35pt;margin-top:16.95pt;width:106.1pt;height:139.95pt;z-index:251665408">
            <v:imagedata r:id="rId10" o:title=""/>
          </v:shape>
          <o:OLEObject Type="Embed" ProgID="Equation.DSMT4" ShapeID="_x0000_s1030" DrawAspect="Content" ObjectID="_1353587551" r:id="rId11"/>
        </w:pict>
      </w:r>
      <w:r w:rsidRPr="007D350C">
        <w:rPr>
          <w:b/>
          <w:i/>
          <w:noProof/>
          <w:sz w:val="28"/>
          <w:szCs w:val="28"/>
        </w:rPr>
        <w:pict>
          <v:shape id="_x0000_s1028" type="#_x0000_t75" style="position:absolute;left:0;text-align:left;margin-left:30.3pt;margin-top:16.95pt;width:104.05pt;height:103.95pt;z-index:251664384">
            <v:imagedata r:id="rId12" o:title=""/>
          </v:shape>
          <o:OLEObject Type="Embed" ProgID="Equation.DSMT4" ShapeID="_x0000_s1028" DrawAspect="Content" ObjectID="_1353587552" r:id="rId13"/>
        </w:pict>
      </w:r>
      <w:r w:rsidR="00095292" w:rsidRPr="007D350C">
        <w:rPr>
          <w:b/>
          <w:i/>
          <w:szCs w:val="24"/>
        </w:rPr>
        <w:t>Possible Solution Ex #1</w:t>
      </w:r>
      <w:r w:rsidR="00095292" w:rsidRPr="00EE0981">
        <w:rPr>
          <w:i/>
          <w:szCs w:val="24"/>
        </w:rPr>
        <w:tab/>
      </w:r>
      <w:r w:rsidR="00095292" w:rsidRPr="00EE0981">
        <w:rPr>
          <w:i/>
          <w:szCs w:val="24"/>
        </w:rPr>
        <w:tab/>
      </w:r>
      <w:r w:rsidR="00095292" w:rsidRPr="00EE0981">
        <w:rPr>
          <w:i/>
          <w:szCs w:val="24"/>
        </w:rPr>
        <w:tab/>
      </w:r>
      <w:r w:rsidR="00095292" w:rsidRPr="00EE0981">
        <w:rPr>
          <w:i/>
          <w:szCs w:val="24"/>
        </w:rPr>
        <w:tab/>
      </w:r>
      <w:r w:rsidR="00095292" w:rsidRPr="007D350C">
        <w:rPr>
          <w:b/>
          <w:i/>
          <w:szCs w:val="24"/>
        </w:rPr>
        <w:t>Possible Solution Ex #2</w:t>
      </w:r>
    </w:p>
    <w:p w:rsidR="00095292" w:rsidRDefault="00095292" w:rsidP="00095292">
      <w:pPr>
        <w:pStyle w:val="NormalWeb"/>
        <w:spacing w:before="80" w:after="80"/>
        <w:ind w:left="360"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095292" w:rsidRDefault="00095292" w:rsidP="00095292">
      <w:pPr>
        <w:pStyle w:val="NormalWeb"/>
        <w:spacing w:before="80" w:after="80"/>
        <w:ind w:left="360" w:firstLine="360"/>
        <w:rPr>
          <w:i/>
          <w:sz w:val="28"/>
          <w:szCs w:val="28"/>
        </w:rPr>
      </w:pPr>
    </w:p>
    <w:p w:rsidR="00095292" w:rsidRDefault="00095292" w:rsidP="00095292">
      <w:pPr>
        <w:pStyle w:val="NormalWeb"/>
        <w:spacing w:before="80" w:after="80"/>
        <w:ind w:left="360" w:firstLine="360"/>
        <w:rPr>
          <w:i/>
          <w:sz w:val="28"/>
          <w:szCs w:val="28"/>
        </w:rPr>
      </w:pPr>
    </w:p>
    <w:p w:rsidR="00095292" w:rsidRDefault="00095292" w:rsidP="00095292">
      <w:pPr>
        <w:pStyle w:val="NormalWeb"/>
        <w:spacing w:before="80" w:after="80"/>
        <w:ind w:left="360" w:firstLine="360"/>
        <w:rPr>
          <w:i/>
          <w:sz w:val="28"/>
          <w:szCs w:val="28"/>
        </w:rPr>
      </w:pPr>
    </w:p>
    <w:p w:rsidR="00095292" w:rsidRDefault="00095292" w:rsidP="00095292">
      <w:pPr>
        <w:pStyle w:val="NormalWeb"/>
        <w:spacing w:before="80" w:after="80"/>
        <w:ind w:left="360" w:firstLine="360"/>
        <w:rPr>
          <w:i/>
          <w:sz w:val="28"/>
          <w:szCs w:val="28"/>
        </w:rPr>
      </w:pPr>
    </w:p>
    <w:p w:rsidR="00095292" w:rsidRDefault="00095292" w:rsidP="00095292">
      <w:pPr>
        <w:pStyle w:val="NormalWeb"/>
        <w:spacing w:before="80" w:after="80"/>
        <w:ind w:left="360" w:firstLine="360"/>
        <w:rPr>
          <w:i/>
          <w:sz w:val="28"/>
          <w:szCs w:val="28"/>
        </w:rPr>
      </w:pPr>
    </w:p>
    <w:p w:rsidR="005D79ED" w:rsidRDefault="005D79ED" w:rsidP="00095292">
      <w:pPr>
        <w:pStyle w:val="NormalWeb"/>
        <w:spacing w:before="80" w:after="80"/>
        <w:ind w:left="360" w:firstLine="360"/>
        <w:rPr>
          <w:i/>
          <w:sz w:val="28"/>
          <w:szCs w:val="28"/>
        </w:rPr>
      </w:pPr>
    </w:p>
    <w:p w:rsidR="005D79ED" w:rsidRDefault="005D79ED" w:rsidP="00095292">
      <w:pPr>
        <w:pStyle w:val="NormalWeb"/>
        <w:spacing w:before="80" w:after="80"/>
        <w:ind w:left="360" w:firstLine="360"/>
        <w:rPr>
          <w:i/>
          <w:sz w:val="28"/>
          <w:szCs w:val="28"/>
        </w:rPr>
      </w:pPr>
    </w:p>
    <w:p w:rsidR="00095292" w:rsidRDefault="00095292" w:rsidP="005D79ED">
      <w:pPr>
        <w:pStyle w:val="NormalWeb"/>
        <w:numPr>
          <w:ilvl w:val="0"/>
          <w:numId w:val="22"/>
        </w:numPr>
        <w:spacing w:before="80" w:after="80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Assign: </w:t>
      </w:r>
      <w:r w:rsidR="005D79ED">
        <w:rPr>
          <w:i/>
          <w:color w:val="FF0000"/>
          <w:sz w:val="28"/>
          <w:szCs w:val="28"/>
        </w:rPr>
        <w:t>Drill &amp; Practice II</w:t>
      </w:r>
      <w:r w:rsidRPr="00EE0981">
        <w:rPr>
          <w:i/>
          <w:color w:val="FF0000"/>
          <w:sz w:val="28"/>
          <w:szCs w:val="28"/>
        </w:rPr>
        <w:t xml:space="preserve">: </w:t>
      </w:r>
      <w:r w:rsidR="005D79ED">
        <w:rPr>
          <w:i/>
          <w:color w:val="FF0000"/>
          <w:sz w:val="28"/>
          <w:szCs w:val="28"/>
        </w:rPr>
        <w:t>Sine Ratio</w:t>
      </w:r>
      <w:r w:rsidR="00027835">
        <w:rPr>
          <w:i/>
          <w:sz w:val="28"/>
          <w:szCs w:val="28"/>
        </w:rPr>
        <w:t>.</w:t>
      </w:r>
    </w:p>
    <w:p w:rsidR="008F7621" w:rsidRPr="005D79ED" w:rsidRDefault="00B727C0" w:rsidP="005D79ED">
      <w:pPr>
        <w:pStyle w:val="NormalWeb"/>
        <w:numPr>
          <w:ilvl w:val="0"/>
          <w:numId w:val="22"/>
        </w:numPr>
        <w:spacing w:before="80" w:after="80"/>
        <w:rPr>
          <w:b/>
          <w:color w:val="FF0000"/>
          <w:sz w:val="28"/>
          <w:szCs w:val="28"/>
        </w:rPr>
      </w:pPr>
      <w:r w:rsidRPr="00095292">
        <w:rPr>
          <w:sz w:val="28"/>
          <w:szCs w:val="28"/>
        </w:rPr>
        <w:t xml:space="preserve">Assign: </w:t>
      </w:r>
      <w:r w:rsidRPr="00095292">
        <w:rPr>
          <w:i/>
          <w:sz w:val="28"/>
          <w:szCs w:val="28"/>
          <w:u w:val="single"/>
        </w:rPr>
        <w:t>Math Works 10</w:t>
      </w:r>
      <w:r w:rsidRPr="00095292">
        <w:rPr>
          <w:i/>
          <w:sz w:val="28"/>
          <w:szCs w:val="28"/>
        </w:rPr>
        <w:t xml:space="preserve"> Build Your Skills</w:t>
      </w:r>
      <w:r w:rsidR="00570B33" w:rsidRPr="00095292">
        <w:rPr>
          <w:sz w:val="28"/>
          <w:szCs w:val="28"/>
        </w:rPr>
        <w:t xml:space="preserve"> Page 289</w:t>
      </w:r>
      <w:r w:rsidRPr="00095292">
        <w:rPr>
          <w:sz w:val="28"/>
          <w:szCs w:val="28"/>
        </w:rPr>
        <w:t xml:space="preserve"> #1–</w:t>
      </w:r>
      <w:r w:rsidR="00570B33" w:rsidRPr="00095292">
        <w:rPr>
          <w:sz w:val="28"/>
          <w:szCs w:val="28"/>
        </w:rPr>
        <w:t>8</w:t>
      </w:r>
      <w:r w:rsidR="00027835">
        <w:rPr>
          <w:sz w:val="28"/>
          <w:szCs w:val="28"/>
        </w:rPr>
        <w:t>.</w:t>
      </w:r>
    </w:p>
    <w:p w:rsidR="008F7621" w:rsidRDefault="008F7621" w:rsidP="008F7621">
      <w:pPr>
        <w:pStyle w:val="NormalWeb"/>
        <w:spacing w:before="80" w:after="80"/>
        <w:rPr>
          <w:sz w:val="28"/>
          <w:szCs w:val="28"/>
        </w:rPr>
      </w:pPr>
    </w:p>
    <w:p w:rsidR="00D82FE6" w:rsidRDefault="00D82FE6">
      <w:pPr>
        <w:rPr>
          <w:rFonts w:eastAsia="Times New Roman"/>
          <w:lang w:eastAsia="en-CA"/>
        </w:rPr>
      </w:pPr>
      <w:r>
        <w:br w:type="page"/>
      </w:r>
    </w:p>
    <w:p w:rsidR="008F7621" w:rsidRDefault="008F7621" w:rsidP="008F7621">
      <w:pPr>
        <w:pStyle w:val="NormalWeb"/>
        <w:spacing w:befor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Lesson: </w:t>
      </w:r>
      <w:r>
        <w:rPr>
          <w:b/>
          <w:sz w:val="28"/>
          <w:szCs w:val="28"/>
        </w:rPr>
        <w:t>5</w:t>
      </w:r>
      <w:r w:rsidRPr="00AE557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3</w:t>
      </w:r>
    </w:p>
    <w:p w:rsidR="008F7621" w:rsidRDefault="008F7621" w:rsidP="008F7621">
      <w:pPr>
        <w:pStyle w:val="NormalWeb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Concept/Topic: </w:t>
      </w:r>
      <w:r>
        <w:rPr>
          <w:b/>
          <w:sz w:val="28"/>
          <w:szCs w:val="28"/>
        </w:rPr>
        <w:t xml:space="preserve">The Cosine </w:t>
      </w:r>
      <w:r w:rsidR="00D85852">
        <w:rPr>
          <w:b/>
          <w:sz w:val="28"/>
          <w:szCs w:val="28"/>
        </w:rPr>
        <w:t>Ratio</w:t>
      </w:r>
    </w:p>
    <w:p w:rsidR="00FE1F8E" w:rsidRDefault="00FE1F8E" w:rsidP="00FE1F8E">
      <w:pPr>
        <w:pStyle w:val="NormalWeb"/>
        <w:spacing w:before="0"/>
        <w:ind w:left="540" w:hanging="540"/>
        <w:rPr>
          <w:sz w:val="28"/>
          <w:szCs w:val="28"/>
        </w:rPr>
      </w:pPr>
      <w:r>
        <w:rPr>
          <w:b/>
          <w:sz w:val="28"/>
          <w:szCs w:val="28"/>
        </w:rPr>
        <w:t xml:space="preserve">General Outcome(s): </w:t>
      </w:r>
      <w:r w:rsidRPr="00FE1F8E">
        <w:rPr>
          <w:i/>
          <w:sz w:val="28"/>
          <w:szCs w:val="28"/>
        </w:rPr>
        <w:t>Develop algebraic reasoning</w:t>
      </w:r>
      <w:r>
        <w:rPr>
          <w:i/>
          <w:sz w:val="28"/>
          <w:szCs w:val="28"/>
        </w:rPr>
        <w:t>.</w:t>
      </w:r>
    </w:p>
    <w:p w:rsidR="00FE1F8E" w:rsidRDefault="00FE1F8E" w:rsidP="00FE1F8E">
      <w:pPr>
        <w:pStyle w:val="NormalWeb"/>
        <w:spacing w:before="0"/>
        <w:ind w:left="540" w:hanging="540"/>
        <w:rPr>
          <w:sz w:val="28"/>
          <w:szCs w:val="28"/>
        </w:rPr>
      </w:pPr>
      <w:r>
        <w:rPr>
          <w:b/>
          <w:sz w:val="28"/>
          <w:szCs w:val="28"/>
        </w:rPr>
        <w:t xml:space="preserve">Specific Outcome(s): </w:t>
      </w:r>
      <w:r w:rsidRPr="00FE1F8E">
        <w:rPr>
          <w:i/>
          <w:sz w:val="28"/>
          <w:szCs w:val="28"/>
        </w:rPr>
        <w:t>A</w:t>
      </w:r>
      <w:r>
        <w:rPr>
          <w:i/>
          <w:sz w:val="28"/>
          <w:szCs w:val="28"/>
        </w:rPr>
        <w:t xml:space="preserve">lgebra </w:t>
      </w:r>
      <w:r w:rsidRPr="00FE1F8E">
        <w:rPr>
          <w:i/>
          <w:sz w:val="28"/>
          <w:szCs w:val="28"/>
        </w:rPr>
        <w:t>1: Solve problems that require the manipulation and application of formulas related to the Pythagorean theorem and the primary trigonometric ratios.</w:t>
      </w:r>
    </w:p>
    <w:p w:rsidR="00332115" w:rsidRDefault="00332115" w:rsidP="00332115">
      <w:pPr>
        <w:pStyle w:val="NormalWeb"/>
        <w:spacing w:before="0"/>
        <w:ind w:left="540" w:hanging="540"/>
        <w:rPr>
          <w:sz w:val="28"/>
          <w:szCs w:val="28"/>
        </w:rPr>
      </w:pPr>
      <w:r>
        <w:rPr>
          <w:b/>
          <w:sz w:val="28"/>
          <w:szCs w:val="28"/>
        </w:rPr>
        <w:t>Required Materials:</w:t>
      </w:r>
      <w:r>
        <w:rPr>
          <w:sz w:val="28"/>
          <w:szCs w:val="28"/>
        </w:rPr>
        <w:t xml:space="preserve"> Access to smart board, unit foldable.</w:t>
      </w:r>
    </w:p>
    <w:p w:rsidR="008F7621" w:rsidRDefault="008F7621" w:rsidP="008F7621">
      <w:pPr>
        <w:pStyle w:val="NormalWeb"/>
        <w:spacing w:before="0"/>
        <w:ind w:left="540" w:hanging="540"/>
        <w:rPr>
          <w:sz w:val="28"/>
          <w:szCs w:val="28"/>
        </w:rPr>
      </w:pPr>
      <w:r>
        <w:rPr>
          <w:b/>
          <w:sz w:val="28"/>
          <w:szCs w:val="28"/>
        </w:rPr>
        <w:t xml:space="preserve">Corresponding Text: </w:t>
      </w:r>
      <w:r>
        <w:rPr>
          <w:i/>
          <w:sz w:val="28"/>
          <w:szCs w:val="28"/>
        </w:rPr>
        <w:t xml:space="preserve">Lesson </w:t>
      </w:r>
      <w:r w:rsidR="00D85852">
        <w:rPr>
          <w:i/>
          <w:sz w:val="28"/>
          <w:szCs w:val="28"/>
        </w:rPr>
        <w:t>7.3</w:t>
      </w:r>
      <w:r>
        <w:rPr>
          <w:i/>
          <w:sz w:val="28"/>
          <w:szCs w:val="28"/>
        </w:rPr>
        <w:t xml:space="preserve"> The Cosine Ratio</w:t>
      </w:r>
      <w:r>
        <w:rPr>
          <w:sz w:val="28"/>
          <w:szCs w:val="28"/>
        </w:rPr>
        <w:t xml:space="preserve"> Pages 293–300</w:t>
      </w:r>
    </w:p>
    <w:p w:rsidR="008F7621" w:rsidRDefault="008F7621" w:rsidP="008F7621">
      <w:pPr>
        <w:pStyle w:val="NormalWeb"/>
        <w:rPr>
          <w:b/>
          <w:sz w:val="28"/>
          <w:szCs w:val="28"/>
        </w:rPr>
      </w:pPr>
      <w:r>
        <w:rPr>
          <w:b/>
          <w:sz w:val="28"/>
          <w:szCs w:val="28"/>
        </w:rPr>
        <w:t>Procedures</w:t>
      </w:r>
    </w:p>
    <w:p w:rsidR="00064E51" w:rsidRPr="00EE0981" w:rsidRDefault="00064E51" w:rsidP="00064E51">
      <w:pPr>
        <w:pStyle w:val="NormalWeb"/>
        <w:numPr>
          <w:ilvl w:val="0"/>
          <w:numId w:val="23"/>
        </w:numPr>
        <w:spacing w:before="80" w:after="80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Using the smart board </w:t>
      </w:r>
      <w:r w:rsidRPr="00EE0981">
        <w:rPr>
          <w:color w:val="0000FF"/>
          <w:sz w:val="28"/>
          <w:szCs w:val="28"/>
        </w:rPr>
        <w:t xml:space="preserve">have students complete the definition of </w:t>
      </w:r>
      <w:r>
        <w:rPr>
          <w:color w:val="0000FF"/>
          <w:sz w:val="28"/>
          <w:szCs w:val="28"/>
        </w:rPr>
        <w:t>adjacent</w:t>
      </w:r>
      <w:r w:rsidRPr="00EE0981">
        <w:rPr>
          <w:color w:val="0000FF"/>
          <w:sz w:val="28"/>
          <w:szCs w:val="28"/>
        </w:rPr>
        <w:t xml:space="preserve"> in their </w:t>
      </w:r>
      <w:r>
        <w:rPr>
          <w:color w:val="0000FF"/>
          <w:sz w:val="28"/>
          <w:szCs w:val="28"/>
        </w:rPr>
        <w:t xml:space="preserve">unit </w:t>
      </w:r>
      <w:r w:rsidRPr="00EE0981">
        <w:rPr>
          <w:color w:val="0000FF"/>
          <w:sz w:val="28"/>
          <w:szCs w:val="28"/>
        </w:rPr>
        <w:t>foldable</w:t>
      </w:r>
      <w:r>
        <w:rPr>
          <w:sz w:val="28"/>
          <w:szCs w:val="28"/>
        </w:rPr>
        <w:t>. Tell them to label the adjacent side in the diagram.</w:t>
      </w:r>
    </w:p>
    <w:p w:rsidR="007008AB" w:rsidRPr="00EE0981" w:rsidRDefault="007008AB" w:rsidP="007008AB">
      <w:pPr>
        <w:pStyle w:val="NormalWeb"/>
        <w:numPr>
          <w:ilvl w:val="0"/>
          <w:numId w:val="23"/>
        </w:numPr>
        <w:spacing w:before="80" w:after="80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Have students </w:t>
      </w:r>
      <w:r w:rsidRPr="009D7073">
        <w:rPr>
          <w:color w:val="0000FF"/>
          <w:sz w:val="28"/>
          <w:szCs w:val="28"/>
        </w:rPr>
        <w:t xml:space="preserve">copy the notes </w:t>
      </w:r>
      <w:r>
        <w:rPr>
          <w:color w:val="0000FF"/>
          <w:sz w:val="28"/>
          <w:szCs w:val="28"/>
        </w:rPr>
        <w:t xml:space="preserve">for </w:t>
      </w:r>
      <w:r w:rsidRPr="007008AB">
        <w:rPr>
          <w:i/>
          <w:color w:val="0000FF"/>
          <w:sz w:val="28"/>
          <w:szCs w:val="28"/>
        </w:rPr>
        <w:t>Cosine Ratio</w:t>
      </w:r>
      <w:r w:rsidRPr="009D7073">
        <w:rPr>
          <w:color w:val="0000FF"/>
          <w:sz w:val="28"/>
          <w:szCs w:val="28"/>
        </w:rPr>
        <w:t xml:space="preserve"> into their unit foldable </w:t>
      </w:r>
      <w:r>
        <w:rPr>
          <w:sz w:val="28"/>
          <w:szCs w:val="28"/>
        </w:rPr>
        <w:t>using your smart board fill in the blank version.</w:t>
      </w:r>
    </w:p>
    <w:p w:rsidR="00064E51" w:rsidRPr="00C40F7E" w:rsidRDefault="00064E51" w:rsidP="00064E51">
      <w:pPr>
        <w:pStyle w:val="NormalWeb"/>
        <w:numPr>
          <w:ilvl w:val="0"/>
          <w:numId w:val="23"/>
        </w:numPr>
        <w:spacing w:before="80" w:after="80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Using the smart board notes have students </w:t>
      </w:r>
      <w:r w:rsidRPr="00EE0981">
        <w:rPr>
          <w:color w:val="0000FF"/>
          <w:sz w:val="28"/>
          <w:szCs w:val="28"/>
        </w:rPr>
        <w:t>complete solutions in their unit foldable</w:t>
      </w:r>
      <w:r>
        <w:rPr>
          <w:sz w:val="28"/>
          <w:szCs w:val="28"/>
        </w:rPr>
        <w:t xml:space="preserve"> to solving triangles using the cosine Ratio. </w:t>
      </w:r>
    </w:p>
    <w:p w:rsidR="00C40F7E" w:rsidRPr="00C40F7E" w:rsidRDefault="00C40F7E" w:rsidP="00C40F7E">
      <w:pPr>
        <w:pStyle w:val="NormalWeb"/>
        <w:spacing w:before="80" w:after="80"/>
        <w:ind w:left="360"/>
        <w:rPr>
          <w:b/>
          <w:color w:val="FF0000"/>
          <w:sz w:val="14"/>
          <w:szCs w:val="14"/>
        </w:rPr>
      </w:pPr>
    </w:p>
    <w:p w:rsidR="00064E51" w:rsidRPr="007D350C" w:rsidRDefault="00064E51" w:rsidP="00064E51">
      <w:pPr>
        <w:pStyle w:val="NormalWeb"/>
        <w:spacing w:before="80" w:after="80"/>
        <w:ind w:left="360" w:firstLine="360"/>
        <w:rPr>
          <w:b/>
          <w:i/>
          <w:szCs w:val="24"/>
        </w:rPr>
      </w:pPr>
      <w:r w:rsidRPr="007D350C">
        <w:rPr>
          <w:b/>
          <w:i/>
          <w:noProof/>
          <w:sz w:val="28"/>
          <w:szCs w:val="28"/>
        </w:rPr>
        <w:pict>
          <v:shape id="_x0000_s1031" type="#_x0000_t75" style="position:absolute;left:0;text-align:left;margin-left:30.3pt;margin-top:16.95pt;width:102.1pt;height:103.95pt;z-index:251667456">
            <v:imagedata r:id="rId14" o:title=""/>
          </v:shape>
          <o:OLEObject Type="Embed" ProgID="Equation.DSMT4" ShapeID="_x0000_s1031" DrawAspect="Content" ObjectID="_1353587554" r:id="rId15"/>
        </w:pict>
      </w:r>
      <w:r w:rsidRPr="007D350C">
        <w:rPr>
          <w:b/>
          <w:i/>
          <w:szCs w:val="24"/>
        </w:rPr>
        <w:t>Possible Solution Ex #1</w:t>
      </w:r>
      <w:r w:rsidRPr="00EE0981">
        <w:rPr>
          <w:i/>
          <w:szCs w:val="24"/>
        </w:rPr>
        <w:tab/>
      </w:r>
      <w:r w:rsidRPr="00EE0981">
        <w:rPr>
          <w:i/>
          <w:szCs w:val="24"/>
        </w:rPr>
        <w:tab/>
      </w:r>
      <w:r w:rsidRPr="00EE0981">
        <w:rPr>
          <w:i/>
          <w:szCs w:val="24"/>
        </w:rPr>
        <w:tab/>
      </w:r>
      <w:r w:rsidRPr="00EE0981">
        <w:rPr>
          <w:i/>
          <w:szCs w:val="24"/>
        </w:rPr>
        <w:tab/>
      </w:r>
      <w:r w:rsidRPr="007D350C">
        <w:rPr>
          <w:b/>
          <w:i/>
          <w:szCs w:val="24"/>
        </w:rPr>
        <w:t>Possible Solution Ex #2</w:t>
      </w:r>
    </w:p>
    <w:p w:rsidR="00064E51" w:rsidRDefault="00064E51" w:rsidP="00064E51">
      <w:pPr>
        <w:pStyle w:val="NormalWeb"/>
        <w:spacing w:before="80" w:after="80"/>
        <w:ind w:left="360" w:firstLine="360"/>
        <w:rPr>
          <w:i/>
          <w:sz w:val="28"/>
          <w:szCs w:val="28"/>
        </w:rPr>
      </w:pPr>
      <w:r>
        <w:rPr>
          <w:i/>
          <w:noProof/>
          <w:sz w:val="28"/>
          <w:szCs w:val="28"/>
          <w:lang w:val="en-US" w:eastAsia="en-US"/>
        </w:rPr>
        <w:pict>
          <v:shape id="_x0000_s1034" type="#_x0000_t75" style="position:absolute;left:0;text-align:left;margin-left:294.35pt;margin-top:.9pt;width:111.1pt;height:137pt;z-index:251668480">
            <v:imagedata r:id="rId16" o:title=""/>
          </v:shape>
          <o:OLEObject Type="Embed" ProgID="Equation.DSMT4" ShapeID="_x0000_s1034" DrawAspect="Content" ObjectID="_1353587553" r:id="rId17"/>
        </w:pic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064E51" w:rsidRDefault="00064E51" w:rsidP="00064E51">
      <w:pPr>
        <w:pStyle w:val="NormalWeb"/>
        <w:spacing w:before="80" w:after="80"/>
        <w:ind w:left="360" w:firstLine="360"/>
        <w:rPr>
          <w:i/>
          <w:sz w:val="28"/>
          <w:szCs w:val="28"/>
        </w:rPr>
      </w:pPr>
    </w:p>
    <w:p w:rsidR="00064E51" w:rsidRDefault="00064E51" w:rsidP="00064E51">
      <w:pPr>
        <w:pStyle w:val="NormalWeb"/>
        <w:spacing w:before="80" w:after="80"/>
        <w:ind w:left="360" w:firstLine="360"/>
        <w:rPr>
          <w:i/>
          <w:sz w:val="28"/>
          <w:szCs w:val="28"/>
        </w:rPr>
      </w:pPr>
    </w:p>
    <w:p w:rsidR="00064E51" w:rsidRDefault="00064E51" w:rsidP="00064E51">
      <w:pPr>
        <w:pStyle w:val="NormalWeb"/>
        <w:spacing w:before="80" w:after="80"/>
        <w:ind w:left="360" w:firstLine="360"/>
        <w:rPr>
          <w:i/>
          <w:sz w:val="28"/>
          <w:szCs w:val="28"/>
        </w:rPr>
      </w:pPr>
    </w:p>
    <w:p w:rsidR="00064E51" w:rsidRDefault="00064E51" w:rsidP="00064E51">
      <w:pPr>
        <w:pStyle w:val="NormalWeb"/>
        <w:spacing w:before="80" w:after="80"/>
        <w:ind w:left="360" w:firstLine="360"/>
        <w:rPr>
          <w:i/>
          <w:sz w:val="28"/>
          <w:szCs w:val="28"/>
        </w:rPr>
      </w:pPr>
    </w:p>
    <w:p w:rsidR="00064E51" w:rsidRDefault="00064E51" w:rsidP="00064E51">
      <w:pPr>
        <w:pStyle w:val="NormalWeb"/>
        <w:spacing w:before="80" w:after="80"/>
        <w:ind w:left="360" w:firstLine="360"/>
        <w:rPr>
          <w:i/>
          <w:sz w:val="28"/>
          <w:szCs w:val="28"/>
        </w:rPr>
      </w:pPr>
    </w:p>
    <w:p w:rsidR="00064E51" w:rsidRDefault="00064E51" w:rsidP="00064E51">
      <w:pPr>
        <w:pStyle w:val="NormalWeb"/>
        <w:spacing w:before="80" w:after="80"/>
        <w:ind w:left="360" w:firstLine="360"/>
        <w:rPr>
          <w:i/>
          <w:sz w:val="28"/>
          <w:szCs w:val="28"/>
        </w:rPr>
      </w:pPr>
    </w:p>
    <w:p w:rsidR="00064E51" w:rsidRDefault="00064E51" w:rsidP="00064E51">
      <w:pPr>
        <w:pStyle w:val="NormalWeb"/>
        <w:spacing w:before="80" w:after="80"/>
        <w:ind w:left="360" w:firstLine="360"/>
        <w:rPr>
          <w:i/>
          <w:sz w:val="28"/>
          <w:szCs w:val="28"/>
        </w:rPr>
      </w:pPr>
    </w:p>
    <w:p w:rsidR="00064E51" w:rsidRDefault="00064E51" w:rsidP="00064E51">
      <w:pPr>
        <w:pStyle w:val="NormalWeb"/>
        <w:numPr>
          <w:ilvl w:val="0"/>
          <w:numId w:val="23"/>
        </w:numPr>
        <w:spacing w:before="80" w:after="80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Assign: </w:t>
      </w:r>
      <w:r>
        <w:rPr>
          <w:i/>
          <w:color w:val="FF0000"/>
          <w:sz w:val="28"/>
          <w:szCs w:val="28"/>
        </w:rPr>
        <w:t>Drill &amp; Practice I</w:t>
      </w:r>
      <w:r w:rsidR="00CF2698">
        <w:rPr>
          <w:i/>
          <w:color w:val="FF0000"/>
          <w:sz w:val="28"/>
          <w:szCs w:val="28"/>
        </w:rPr>
        <w:t>I</w:t>
      </w:r>
      <w:r>
        <w:rPr>
          <w:i/>
          <w:color w:val="FF0000"/>
          <w:sz w:val="28"/>
          <w:szCs w:val="28"/>
        </w:rPr>
        <w:t>I</w:t>
      </w:r>
      <w:r w:rsidRPr="00EE0981">
        <w:rPr>
          <w:i/>
          <w:color w:val="FF0000"/>
          <w:sz w:val="28"/>
          <w:szCs w:val="28"/>
        </w:rPr>
        <w:t xml:space="preserve">: </w:t>
      </w:r>
      <w:r w:rsidR="00CF2698">
        <w:rPr>
          <w:i/>
          <w:color w:val="FF0000"/>
          <w:sz w:val="28"/>
          <w:szCs w:val="28"/>
        </w:rPr>
        <w:t>Cos</w:t>
      </w:r>
      <w:r>
        <w:rPr>
          <w:i/>
          <w:color w:val="FF0000"/>
          <w:sz w:val="28"/>
          <w:szCs w:val="28"/>
        </w:rPr>
        <w:t>ine Ratio</w:t>
      </w:r>
      <w:r w:rsidR="00027835" w:rsidRPr="00027835">
        <w:rPr>
          <w:i/>
          <w:sz w:val="28"/>
          <w:szCs w:val="28"/>
        </w:rPr>
        <w:t>.</w:t>
      </w:r>
    </w:p>
    <w:p w:rsidR="008F7621" w:rsidRPr="00064E51" w:rsidRDefault="008F7621" w:rsidP="00064E51">
      <w:pPr>
        <w:pStyle w:val="NormalWeb"/>
        <w:numPr>
          <w:ilvl w:val="0"/>
          <w:numId w:val="23"/>
        </w:numPr>
        <w:spacing w:before="80" w:after="80"/>
        <w:rPr>
          <w:b/>
          <w:color w:val="FF0000"/>
          <w:sz w:val="28"/>
          <w:szCs w:val="28"/>
        </w:rPr>
      </w:pPr>
      <w:r w:rsidRPr="00064E51">
        <w:rPr>
          <w:sz w:val="28"/>
          <w:szCs w:val="28"/>
        </w:rPr>
        <w:t xml:space="preserve">Assign: </w:t>
      </w:r>
      <w:r w:rsidRPr="00064E51">
        <w:rPr>
          <w:i/>
          <w:sz w:val="28"/>
          <w:szCs w:val="28"/>
          <w:u w:val="single"/>
        </w:rPr>
        <w:t>Math Works 10</w:t>
      </w:r>
      <w:r w:rsidRPr="00064E51">
        <w:rPr>
          <w:i/>
          <w:sz w:val="28"/>
          <w:szCs w:val="28"/>
        </w:rPr>
        <w:t xml:space="preserve"> Build Your Skills</w:t>
      </w:r>
      <w:r w:rsidR="00F722AD" w:rsidRPr="00064E51">
        <w:rPr>
          <w:sz w:val="28"/>
          <w:szCs w:val="28"/>
        </w:rPr>
        <w:t xml:space="preserve"> Page 297</w:t>
      </w:r>
      <w:r w:rsidRPr="00064E51">
        <w:rPr>
          <w:sz w:val="28"/>
          <w:szCs w:val="28"/>
        </w:rPr>
        <w:t xml:space="preserve"> #1–</w:t>
      </w:r>
      <w:r w:rsidR="00F722AD" w:rsidRPr="00064E51">
        <w:rPr>
          <w:sz w:val="28"/>
          <w:szCs w:val="28"/>
        </w:rPr>
        <w:t>6, 8</w:t>
      </w:r>
      <w:r w:rsidR="00027835">
        <w:rPr>
          <w:sz w:val="28"/>
          <w:szCs w:val="28"/>
        </w:rPr>
        <w:t>.</w:t>
      </w:r>
    </w:p>
    <w:p w:rsidR="00D85852" w:rsidRDefault="00D85852" w:rsidP="00D85852">
      <w:pPr>
        <w:pStyle w:val="NormalWeb"/>
        <w:spacing w:before="80" w:after="80"/>
        <w:rPr>
          <w:sz w:val="28"/>
          <w:szCs w:val="28"/>
        </w:rPr>
      </w:pPr>
    </w:p>
    <w:p w:rsidR="00D85852" w:rsidRPr="00D85852" w:rsidRDefault="00D85852" w:rsidP="00D85852">
      <w:pPr>
        <w:pStyle w:val="NormalWeb"/>
        <w:spacing w:before="80" w:after="80"/>
        <w:rPr>
          <w:b/>
          <w:color w:val="FF0000"/>
          <w:sz w:val="28"/>
          <w:szCs w:val="28"/>
        </w:rPr>
      </w:pPr>
    </w:p>
    <w:p w:rsidR="00D82FE6" w:rsidRDefault="00D82FE6">
      <w:pPr>
        <w:rPr>
          <w:rFonts w:eastAsia="Times New Roman"/>
          <w:lang w:eastAsia="en-CA"/>
        </w:rPr>
      </w:pPr>
      <w:r>
        <w:br w:type="page"/>
      </w:r>
    </w:p>
    <w:p w:rsidR="00D85852" w:rsidRDefault="00D85852" w:rsidP="00D85852">
      <w:pPr>
        <w:pStyle w:val="NormalWeb"/>
        <w:spacing w:befor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Lesson: </w:t>
      </w:r>
      <w:r>
        <w:rPr>
          <w:b/>
          <w:sz w:val="28"/>
          <w:szCs w:val="28"/>
        </w:rPr>
        <w:t>5</w:t>
      </w:r>
      <w:r w:rsidRPr="00AE557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4</w:t>
      </w:r>
    </w:p>
    <w:p w:rsidR="00D85852" w:rsidRDefault="00D85852" w:rsidP="00D85852">
      <w:pPr>
        <w:pStyle w:val="NormalWeb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Concept/Topic: </w:t>
      </w:r>
      <w:r>
        <w:rPr>
          <w:b/>
          <w:sz w:val="28"/>
          <w:szCs w:val="28"/>
        </w:rPr>
        <w:t>The Tangent Ratio</w:t>
      </w:r>
    </w:p>
    <w:p w:rsidR="00FE1F8E" w:rsidRDefault="00FE1F8E" w:rsidP="00FE1F8E">
      <w:pPr>
        <w:pStyle w:val="NormalWeb"/>
        <w:spacing w:before="0"/>
        <w:ind w:left="540" w:hanging="540"/>
        <w:rPr>
          <w:sz w:val="28"/>
          <w:szCs w:val="28"/>
        </w:rPr>
      </w:pPr>
      <w:r>
        <w:rPr>
          <w:b/>
          <w:sz w:val="28"/>
          <w:szCs w:val="28"/>
        </w:rPr>
        <w:t xml:space="preserve">General Outcome(s): </w:t>
      </w:r>
      <w:r w:rsidRPr="00FE1F8E">
        <w:rPr>
          <w:i/>
          <w:sz w:val="28"/>
          <w:szCs w:val="28"/>
        </w:rPr>
        <w:t>Develop algebraic reasoning</w:t>
      </w:r>
      <w:r>
        <w:rPr>
          <w:i/>
          <w:sz w:val="28"/>
          <w:szCs w:val="28"/>
        </w:rPr>
        <w:t>.</w:t>
      </w:r>
    </w:p>
    <w:p w:rsidR="00FE1F8E" w:rsidRDefault="00FE1F8E" w:rsidP="00FE1F8E">
      <w:pPr>
        <w:pStyle w:val="NormalWeb"/>
        <w:spacing w:before="0"/>
        <w:ind w:left="540" w:hanging="540"/>
        <w:rPr>
          <w:sz w:val="28"/>
          <w:szCs w:val="28"/>
        </w:rPr>
      </w:pPr>
      <w:r>
        <w:rPr>
          <w:b/>
          <w:sz w:val="28"/>
          <w:szCs w:val="28"/>
        </w:rPr>
        <w:t xml:space="preserve">Specific Outcome(s): </w:t>
      </w:r>
      <w:r w:rsidRPr="00FE1F8E">
        <w:rPr>
          <w:i/>
          <w:sz w:val="28"/>
          <w:szCs w:val="28"/>
        </w:rPr>
        <w:t>A</w:t>
      </w:r>
      <w:r>
        <w:rPr>
          <w:i/>
          <w:sz w:val="28"/>
          <w:szCs w:val="28"/>
        </w:rPr>
        <w:t xml:space="preserve">lgebra </w:t>
      </w:r>
      <w:r w:rsidRPr="00FE1F8E">
        <w:rPr>
          <w:i/>
          <w:sz w:val="28"/>
          <w:szCs w:val="28"/>
        </w:rPr>
        <w:t>1: Solve problems that require the manipulation and application of formulas related to the Pythagorean theorem and the primary trigonometric ratios.</w:t>
      </w:r>
    </w:p>
    <w:p w:rsidR="00D85852" w:rsidRDefault="00D85852" w:rsidP="00D85852">
      <w:pPr>
        <w:pStyle w:val="NormalWeb"/>
        <w:spacing w:before="0"/>
        <w:ind w:left="540" w:hanging="540"/>
        <w:rPr>
          <w:sz w:val="28"/>
          <w:szCs w:val="28"/>
        </w:rPr>
      </w:pPr>
      <w:r>
        <w:rPr>
          <w:b/>
          <w:sz w:val="28"/>
          <w:szCs w:val="28"/>
        </w:rPr>
        <w:t>Required Materials:</w:t>
      </w:r>
      <w:r>
        <w:rPr>
          <w:sz w:val="28"/>
          <w:szCs w:val="28"/>
        </w:rPr>
        <w:t xml:space="preserve"> Access to smart board, unit foldable, </w:t>
      </w:r>
      <w:r w:rsidR="007D350C">
        <w:rPr>
          <w:sz w:val="28"/>
          <w:szCs w:val="28"/>
        </w:rPr>
        <w:t xml:space="preserve">tape measures, </w:t>
      </w:r>
      <w:r w:rsidR="00332115">
        <w:rPr>
          <w:sz w:val="28"/>
          <w:szCs w:val="28"/>
        </w:rPr>
        <w:t xml:space="preserve">Handout: </w:t>
      </w:r>
      <w:r w:rsidR="00332115" w:rsidRPr="00332115">
        <w:rPr>
          <w:i/>
          <w:sz w:val="28"/>
          <w:szCs w:val="28"/>
        </w:rPr>
        <w:t>Measuring Unreachable Heights</w:t>
      </w:r>
    </w:p>
    <w:p w:rsidR="00D85852" w:rsidRDefault="00D85852" w:rsidP="00D85852">
      <w:pPr>
        <w:pStyle w:val="NormalWeb"/>
        <w:spacing w:before="0"/>
        <w:ind w:left="540" w:hanging="540"/>
        <w:rPr>
          <w:sz w:val="28"/>
          <w:szCs w:val="28"/>
        </w:rPr>
      </w:pPr>
      <w:r>
        <w:rPr>
          <w:b/>
          <w:sz w:val="28"/>
          <w:szCs w:val="28"/>
        </w:rPr>
        <w:t xml:space="preserve">Corresponding Text: </w:t>
      </w:r>
      <w:r>
        <w:rPr>
          <w:i/>
          <w:sz w:val="28"/>
          <w:szCs w:val="28"/>
        </w:rPr>
        <w:t>Lesson 7.4 The Tangent Ratio</w:t>
      </w:r>
      <w:r>
        <w:rPr>
          <w:sz w:val="28"/>
          <w:szCs w:val="28"/>
        </w:rPr>
        <w:t xml:space="preserve"> Pages 301–306</w:t>
      </w:r>
    </w:p>
    <w:p w:rsidR="00D85852" w:rsidRDefault="00D85852" w:rsidP="00D85852">
      <w:pPr>
        <w:pStyle w:val="NormalWeb"/>
        <w:rPr>
          <w:b/>
          <w:sz w:val="28"/>
          <w:szCs w:val="28"/>
        </w:rPr>
      </w:pPr>
      <w:r>
        <w:rPr>
          <w:b/>
          <w:sz w:val="28"/>
          <w:szCs w:val="28"/>
        </w:rPr>
        <w:t>Procedures</w:t>
      </w:r>
    </w:p>
    <w:p w:rsidR="00CF2698" w:rsidRPr="00EE0981" w:rsidRDefault="00CF2698" w:rsidP="00CF2698">
      <w:pPr>
        <w:pStyle w:val="NormalWeb"/>
        <w:numPr>
          <w:ilvl w:val="0"/>
          <w:numId w:val="24"/>
        </w:numPr>
        <w:spacing w:before="80" w:after="80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Using the smart board </w:t>
      </w:r>
      <w:r w:rsidRPr="00EE0981">
        <w:rPr>
          <w:color w:val="0000FF"/>
          <w:sz w:val="28"/>
          <w:szCs w:val="28"/>
        </w:rPr>
        <w:t xml:space="preserve">have students complete the </w:t>
      </w:r>
      <w:r>
        <w:rPr>
          <w:color w:val="0000FF"/>
          <w:sz w:val="28"/>
          <w:szCs w:val="28"/>
        </w:rPr>
        <w:t xml:space="preserve">remaining </w:t>
      </w:r>
      <w:r w:rsidRPr="00EE0981">
        <w:rPr>
          <w:color w:val="0000FF"/>
          <w:sz w:val="28"/>
          <w:szCs w:val="28"/>
        </w:rPr>
        <w:t>definition</w:t>
      </w:r>
      <w:r>
        <w:rPr>
          <w:color w:val="0000FF"/>
          <w:sz w:val="28"/>
          <w:szCs w:val="28"/>
        </w:rPr>
        <w:t>s</w:t>
      </w:r>
      <w:r w:rsidRPr="00EE0981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 xml:space="preserve">in </w:t>
      </w:r>
      <w:r w:rsidRPr="00EE0981">
        <w:rPr>
          <w:color w:val="0000FF"/>
          <w:sz w:val="28"/>
          <w:szCs w:val="28"/>
        </w:rPr>
        <w:t xml:space="preserve">their </w:t>
      </w:r>
      <w:r>
        <w:rPr>
          <w:color w:val="0000FF"/>
          <w:sz w:val="28"/>
          <w:szCs w:val="28"/>
        </w:rPr>
        <w:t xml:space="preserve">unit </w:t>
      </w:r>
      <w:r w:rsidRPr="00EE0981">
        <w:rPr>
          <w:color w:val="0000FF"/>
          <w:sz w:val="28"/>
          <w:szCs w:val="28"/>
        </w:rPr>
        <w:t>foldable</w:t>
      </w:r>
      <w:r>
        <w:rPr>
          <w:sz w:val="28"/>
          <w:szCs w:val="28"/>
        </w:rPr>
        <w:t>. Tell them to draw the angles of elevation to and the angle of depression from the top of the Eiffel tower to complete the diagrams.</w:t>
      </w:r>
    </w:p>
    <w:p w:rsidR="007008AB" w:rsidRPr="00EE0981" w:rsidRDefault="007008AB" w:rsidP="007008AB">
      <w:pPr>
        <w:pStyle w:val="NormalWeb"/>
        <w:numPr>
          <w:ilvl w:val="0"/>
          <w:numId w:val="24"/>
        </w:numPr>
        <w:spacing w:before="80" w:after="80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Have students </w:t>
      </w:r>
      <w:r w:rsidRPr="009D7073">
        <w:rPr>
          <w:color w:val="0000FF"/>
          <w:sz w:val="28"/>
          <w:szCs w:val="28"/>
        </w:rPr>
        <w:t xml:space="preserve">copy the notes for </w:t>
      </w:r>
      <w:r w:rsidRPr="007008AB">
        <w:rPr>
          <w:i/>
          <w:color w:val="0000FF"/>
          <w:sz w:val="28"/>
          <w:szCs w:val="28"/>
        </w:rPr>
        <w:t>Tangent Ratio</w:t>
      </w:r>
      <w:r w:rsidRPr="009D7073">
        <w:rPr>
          <w:color w:val="0000FF"/>
          <w:sz w:val="28"/>
          <w:szCs w:val="28"/>
        </w:rPr>
        <w:t xml:space="preserve"> into their unit foldable </w:t>
      </w:r>
      <w:r>
        <w:rPr>
          <w:sz w:val="28"/>
          <w:szCs w:val="28"/>
        </w:rPr>
        <w:t>using your smart board fill in the blank version.</w:t>
      </w:r>
    </w:p>
    <w:p w:rsidR="00CF2698" w:rsidRPr="00C40F7E" w:rsidRDefault="00CF2698" w:rsidP="00CF2698">
      <w:pPr>
        <w:pStyle w:val="NormalWeb"/>
        <w:numPr>
          <w:ilvl w:val="0"/>
          <w:numId w:val="24"/>
        </w:numPr>
        <w:spacing w:before="80" w:after="80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Using the smart board notes have students </w:t>
      </w:r>
      <w:r w:rsidRPr="00EE0981">
        <w:rPr>
          <w:color w:val="0000FF"/>
          <w:sz w:val="28"/>
          <w:szCs w:val="28"/>
        </w:rPr>
        <w:t>complete solutions in their unit foldable</w:t>
      </w:r>
      <w:r>
        <w:rPr>
          <w:sz w:val="28"/>
          <w:szCs w:val="28"/>
        </w:rPr>
        <w:t xml:space="preserve"> to solving triangles using the Tangent Ratio. </w:t>
      </w:r>
    </w:p>
    <w:p w:rsidR="00C40F7E" w:rsidRPr="00C40F7E" w:rsidRDefault="00C40F7E" w:rsidP="00C40F7E">
      <w:pPr>
        <w:pStyle w:val="NormalWeb"/>
        <w:spacing w:before="80" w:after="80"/>
        <w:ind w:left="360"/>
        <w:rPr>
          <w:b/>
          <w:color w:val="FF0000"/>
          <w:sz w:val="14"/>
          <w:szCs w:val="14"/>
        </w:rPr>
      </w:pPr>
    </w:p>
    <w:p w:rsidR="00CF2698" w:rsidRDefault="00CC710F" w:rsidP="00CF2698">
      <w:pPr>
        <w:pStyle w:val="NormalWeb"/>
        <w:spacing w:before="80" w:after="80"/>
        <w:ind w:left="360" w:firstLine="360"/>
        <w:rPr>
          <w:i/>
          <w:szCs w:val="24"/>
        </w:rPr>
      </w:pPr>
      <w:r w:rsidRPr="007D350C">
        <w:rPr>
          <w:b/>
          <w:i/>
          <w:noProof/>
          <w:sz w:val="28"/>
          <w:szCs w:val="28"/>
          <w:lang w:val="en-US" w:eastAsia="en-US"/>
        </w:rPr>
        <w:pict>
          <v:shape id="_x0000_s1041" type="#_x0000_t75" style="position:absolute;left:0;text-align:left;margin-left:273.15pt;margin-top:15.2pt;width:117.1pt;height:103.95pt;z-index:251674624">
            <v:imagedata r:id="rId18" o:title=""/>
          </v:shape>
          <o:OLEObject Type="Embed" ProgID="Equation.DSMT4" ShapeID="_x0000_s1041" DrawAspect="Content" ObjectID="_1353587557" r:id="rId19"/>
        </w:pict>
      </w:r>
      <w:r w:rsidR="00CF2698" w:rsidRPr="007D350C">
        <w:rPr>
          <w:b/>
          <w:i/>
          <w:szCs w:val="24"/>
        </w:rPr>
        <w:t>Possible Solution Ex #1</w:t>
      </w:r>
      <w:r w:rsidR="00CF2698" w:rsidRPr="00EE0981">
        <w:rPr>
          <w:i/>
          <w:szCs w:val="24"/>
        </w:rPr>
        <w:tab/>
      </w:r>
      <w:r w:rsidR="00CF2698" w:rsidRPr="00EE0981">
        <w:rPr>
          <w:i/>
          <w:szCs w:val="24"/>
        </w:rPr>
        <w:tab/>
      </w:r>
      <w:r w:rsidR="00CF2698" w:rsidRPr="00EE0981">
        <w:rPr>
          <w:i/>
          <w:szCs w:val="24"/>
        </w:rPr>
        <w:tab/>
      </w:r>
      <w:r w:rsidR="00CF2698" w:rsidRPr="00EE0981">
        <w:rPr>
          <w:i/>
          <w:szCs w:val="24"/>
        </w:rPr>
        <w:tab/>
      </w:r>
      <w:r w:rsidR="00CF2698" w:rsidRPr="007D350C">
        <w:rPr>
          <w:b/>
          <w:i/>
          <w:szCs w:val="24"/>
        </w:rPr>
        <w:t>Possible Solution Ex #2</w:t>
      </w:r>
    </w:p>
    <w:p w:rsidR="00CF2698" w:rsidRDefault="00CC710F" w:rsidP="00CF2698">
      <w:pPr>
        <w:pStyle w:val="NormalWeb"/>
        <w:spacing w:before="80" w:after="80"/>
        <w:ind w:left="360" w:firstLine="360"/>
        <w:rPr>
          <w:i/>
          <w:sz w:val="28"/>
          <w:szCs w:val="28"/>
        </w:rPr>
      </w:pPr>
      <w:r>
        <w:rPr>
          <w:i/>
          <w:noProof/>
          <w:sz w:val="28"/>
          <w:szCs w:val="28"/>
          <w:lang w:val="en-US" w:eastAsia="en-US"/>
        </w:rPr>
        <w:pict>
          <v:shape id="_x0000_s1040" type="#_x0000_t75" style="position:absolute;left:0;text-align:left;margin-left:29.4pt;margin-top:.5pt;width:103.1pt;height:103.95pt;z-index:251673600">
            <v:imagedata r:id="rId20" o:title=""/>
          </v:shape>
          <o:OLEObject Type="Embed" ProgID="Equation.DSMT4" ShapeID="_x0000_s1040" DrawAspect="Content" ObjectID="_1353587558" r:id="rId21"/>
        </w:pict>
      </w:r>
      <w:r w:rsidR="00CF2698">
        <w:rPr>
          <w:i/>
          <w:sz w:val="28"/>
          <w:szCs w:val="28"/>
        </w:rPr>
        <w:tab/>
      </w:r>
      <w:r w:rsidR="00CF2698">
        <w:rPr>
          <w:i/>
          <w:sz w:val="28"/>
          <w:szCs w:val="28"/>
        </w:rPr>
        <w:tab/>
      </w:r>
      <w:r w:rsidR="00CF2698">
        <w:rPr>
          <w:i/>
          <w:sz w:val="28"/>
          <w:szCs w:val="28"/>
        </w:rPr>
        <w:tab/>
      </w:r>
      <w:r w:rsidR="00CF2698">
        <w:rPr>
          <w:i/>
          <w:sz w:val="28"/>
          <w:szCs w:val="28"/>
        </w:rPr>
        <w:tab/>
      </w:r>
    </w:p>
    <w:p w:rsidR="00CF2698" w:rsidRDefault="00CF2698" w:rsidP="00CF2698">
      <w:pPr>
        <w:pStyle w:val="NormalWeb"/>
        <w:spacing w:before="80" w:after="80"/>
        <w:ind w:left="360" w:firstLine="360"/>
        <w:rPr>
          <w:i/>
          <w:sz w:val="28"/>
          <w:szCs w:val="28"/>
        </w:rPr>
      </w:pPr>
    </w:p>
    <w:p w:rsidR="00CF2698" w:rsidRDefault="00CF2698" w:rsidP="00CF2698">
      <w:pPr>
        <w:pStyle w:val="NormalWeb"/>
        <w:spacing w:before="80" w:after="80"/>
        <w:ind w:left="360" w:firstLine="360"/>
        <w:rPr>
          <w:i/>
          <w:sz w:val="28"/>
          <w:szCs w:val="28"/>
        </w:rPr>
      </w:pPr>
    </w:p>
    <w:p w:rsidR="00CF2698" w:rsidRDefault="00CF2698" w:rsidP="00CF2698">
      <w:pPr>
        <w:pStyle w:val="NormalWeb"/>
        <w:spacing w:before="80" w:after="80"/>
        <w:ind w:left="360" w:firstLine="360"/>
        <w:rPr>
          <w:i/>
          <w:sz w:val="28"/>
          <w:szCs w:val="28"/>
        </w:rPr>
      </w:pPr>
    </w:p>
    <w:p w:rsidR="00CF2698" w:rsidRDefault="00CF2698" w:rsidP="00CF2698">
      <w:pPr>
        <w:pStyle w:val="NormalWeb"/>
        <w:spacing w:before="80" w:after="80"/>
        <w:ind w:left="360" w:firstLine="360"/>
        <w:rPr>
          <w:i/>
          <w:sz w:val="28"/>
          <w:szCs w:val="28"/>
        </w:rPr>
      </w:pPr>
    </w:p>
    <w:p w:rsidR="00CF2698" w:rsidRDefault="00CF2698" w:rsidP="00CF2698">
      <w:pPr>
        <w:pStyle w:val="NormalWeb"/>
        <w:spacing w:before="80" w:after="80"/>
        <w:ind w:left="360" w:firstLine="360"/>
        <w:rPr>
          <w:i/>
          <w:sz w:val="28"/>
          <w:szCs w:val="28"/>
        </w:rPr>
      </w:pPr>
    </w:p>
    <w:p w:rsidR="009D7073" w:rsidRPr="00BE27DF" w:rsidRDefault="00CF2698" w:rsidP="009D7073">
      <w:pPr>
        <w:pStyle w:val="NormalWeb"/>
        <w:numPr>
          <w:ilvl w:val="0"/>
          <w:numId w:val="24"/>
        </w:numPr>
        <w:spacing w:before="80" w:after="80"/>
        <w:rPr>
          <w:b/>
          <w:color w:val="FF0000"/>
          <w:sz w:val="28"/>
          <w:szCs w:val="28"/>
        </w:rPr>
      </w:pPr>
      <w:r w:rsidRPr="00BE27DF">
        <w:rPr>
          <w:sz w:val="28"/>
          <w:szCs w:val="28"/>
        </w:rPr>
        <w:t xml:space="preserve">Handout the attached activity </w:t>
      </w:r>
      <w:r w:rsidRPr="00BE27DF">
        <w:rPr>
          <w:i/>
          <w:sz w:val="28"/>
          <w:szCs w:val="28"/>
        </w:rPr>
        <w:t xml:space="preserve">Measuring Unreachable Heights. </w:t>
      </w:r>
      <w:r w:rsidRPr="00BE27DF">
        <w:rPr>
          <w:sz w:val="28"/>
          <w:szCs w:val="28"/>
        </w:rPr>
        <w:t xml:space="preserve">Divide your students into groups of three and </w:t>
      </w:r>
      <w:r w:rsidR="00BE27DF" w:rsidRPr="00BE27DF">
        <w:rPr>
          <w:sz w:val="28"/>
          <w:szCs w:val="28"/>
        </w:rPr>
        <w:t>have them work through the activity. Point out the marks rubric to them on the back so they know how they will be evaluated.</w:t>
      </w:r>
    </w:p>
    <w:p w:rsidR="00CF2698" w:rsidRDefault="00CF2698" w:rsidP="00CF2698">
      <w:pPr>
        <w:pStyle w:val="NormalWeb"/>
        <w:numPr>
          <w:ilvl w:val="0"/>
          <w:numId w:val="24"/>
        </w:numPr>
        <w:spacing w:before="80" w:after="80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Assign: </w:t>
      </w:r>
      <w:r w:rsidR="009D7073">
        <w:rPr>
          <w:i/>
          <w:color w:val="FF0000"/>
          <w:sz w:val="28"/>
          <w:szCs w:val="28"/>
        </w:rPr>
        <w:t>Drill &amp; Practice IV</w:t>
      </w:r>
      <w:r w:rsidRPr="00EE0981">
        <w:rPr>
          <w:i/>
          <w:color w:val="FF0000"/>
          <w:sz w:val="28"/>
          <w:szCs w:val="28"/>
        </w:rPr>
        <w:t xml:space="preserve">: </w:t>
      </w:r>
      <w:r w:rsidR="009D7073">
        <w:rPr>
          <w:i/>
          <w:color w:val="FF0000"/>
          <w:sz w:val="28"/>
          <w:szCs w:val="28"/>
        </w:rPr>
        <w:t>Tangent</w:t>
      </w:r>
      <w:r>
        <w:rPr>
          <w:i/>
          <w:color w:val="FF0000"/>
          <w:sz w:val="28"/>
          <w:szCs w:val="28"/>
        </w:rPr>
        <w:t xml:space="preserve"> Ratio</w:t>
      </w:r>
      <w:r w:rsidR="00027835">
        <w:rPr>
          <w:i/>
          <w:sz w:val="28"/>
          <w:szCs w:val="28"/>
        </w:rPr>
        <w:t>.</w:t>
      </w:r>
    </w:p>
    <w:p w:rsidR="00D85852" w:rsidRPr="00CF2698" w:rsidRDefault="00D85852" w:rsidP="00CF2698">
      <w:pPr>
        <w:pStyle w:val="NormalWeb"/>
        <w:numPr>
          <w:ilvl w:val="0"/>
          <w:numId w:val="24"/>
        </w:numPr>
        <w:spacing w:before="80" w:after="80"/>
        <w:rPr>
          <w:b/>
          <w:color w:val="FF0000"/>
          <w:sz w:val="28"/>
          <w:szCs w:val="28"/>
        </w:rPr>
      </w:pPr>
      <w:r w:rsidRPr="00CF2698">
        <w:rPr>
          <w:sz w:val="28"/>
          <w:szCs w:val="28"/>
        </w:rPr>
        <w:t xml:space="preserve">Assign: </w:t>
      </w:r>
      <w:r w:rsidRPr="00CF2698">
        <w:rPr>
          <w:i/>
          <w:sz w:val="28"/>
          <w:szCs w:val="28"/>
          <w:u w:val="single"/>
        </w:rPr>
        <w:t>Math Works 10</w:t>
      </w:r>
      <w:r w:rsidRPr="00CF2698">
        <w:rPr>
          <w:i/>
          <w:sz w:val="28"/>
          <w:szCs w:val="28"/>
        </w:rPr>
        <w:t xml:space="preserve"> Build Your Skills</w:t>
      </w:r>
      <w:r w:rsidRPr="00CF2698">
        <w:rPr>
          <w:sz w:val="28"/>
          <w:szCs w:val="28"/>
        </w:rPr>
        <w:t xml:space="preserve"> Page 305 #1–5, 7</w:t>
      </w:r>
      <w:r w:rsidR="00027835">
        <w:rPr>
          <w:sz w:val="28"/>
          <w:szCs w:val="28"/>
        </w:rPr>
        <w:t>.</w:t>
      </w:r>
    </w:p>
    <w:p w:rsidR="00FE7897" w:rsidRDefault="00FE7897" w:rsidP="00FE7897">
      <w:pPr>
        <w:pStyle w:val="NormalWeb"/>
        <w:spacing w:before="80" w:after="80"/>
        <w:rPr>
          <w:sz w:val="28"/>
          <w:szCs w:val="28"/>
        </w:rPr>
      </w:pPr>
    </w:p>
    <w:p w:rsidR="00D82FE6" w:rsidRDefault="00D82FE6">
      <w:pPr>
        <w:rPr>
          <w:rFonts w:eastAsia="Times New Roman"/>
          <w:lang w:eastAsia="en-CA"/>
        </w:rPr>
      </w:pPr>
      <w:r>
        <w:br w:type="page"/>
      </w:r>
    </w:p>
    <w:p w:rsidR="007D350C" w:rsidRDefault="007D350C">
      <w:r w:rsidRPr="007D350C">
        <w:rPr>
          <w:b/>
          <w:i/>
          <w:sz w:val="40"/>
          <w:szCs w:val="40"/>
        </w:rPr>
        <w:lastRenderedPageBreak/>
        <w:t>Measuring Unreachable Heights</w:t>
      </w:r>
      <w:r w:rsidRPr="007D350C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</w:t>
      </w:r>
      <w:r>
        <w:t>Name(s): ___________________________</w:t>
      </w:r>
    </w:p>
    <w:p w:rsidR="007D350C" w:rsidRDefault="007D350C" w:rsidP="007D350C">
      <w:pPr>
        <w:pStyle w:val="ListParagraph"/>
        <w:ind w:left="360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Arrange a group of three members and collect the needed supplies:</w:t>
      </w:r>
    </w:p>
    <w:p w:rsidR="007D350C" w:rsidRDefault="007D350C" w:rsidP="007D350C">
      <w:pPr>
        <w:pStyle w:val="ListParagraph"/>
        <w:ind w:left="360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ab/>
        <w:t>A copy of this handout</w:t>
      </w:r>
    </w:p>
    <w:p w:rsidR="007D350C" w:rsidRDefault="007D350C" w:rsidP="007D350C">
      <w:pPr>
        <w:pStyle w:val="ListParagraph"/>
        <w:ind w:left="360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ab/>
        <w:t>A scientific or graphing calculator</w:t>
      </w:r>
    </w:p>
    <w:p w:rsidR="007D350C" w:rsidRDefault="007D350C" w:rsidP="007D350C">
      <w:pPr>
        <w:pStyle w:val="ListParagraph"/>
        <w:ind w:left="360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ab/>
        <w:t>A tape measure</w:t>
      </w:r>
    </w:p>
    <w:p w:rsidR="007D350C" w:rsidRPr="007D350C" w:rsidRDefault="007D350C" w:rsidP="007D350C">
      <w:pPr>
        <w:pStyle w:val="ListParagraph"/>
        <w:ind w:left="360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ab/>
        <w:t>An inclinometer</w:t>
      </w:r>
    </w:p>
    <w:p w:rsidR="007D350C" w:rsidRPr="007D350C" w:rsidRDefault="007D350C" w:rsidP="007D350C">
      <w:pPr>
        <w:pStyle w:val="ListParagraph"/>
        <w:numPr>
          <w:ilvl w:val="1"/>
          <w:numId w:val="24"/>
        </w:numPr>
        <w:rPr>
          <w:rFonts w:eastAsia="Times New Roman"/>
          <w:lang w:eastAsia="en-CA"/>
        </w:rPr>
      </w:pPr>
      <w:r>
        <w:t xml:space="preserve">Choose </w:t>
      </w:r>
      <w:r w:rsidR="00BE5177">
        <w:t>four</w:t>
      </w:r>
      <w:r>
        <w:t xml:space="preserve"> high objects in your school to measure the height of.</w:t>
      </w:r>
      <w:r w:rsidR="00BE5177">
        <w:t xml:space="preserve"> Estimate the height of each object without measuring.</w:t>
      </w:r>
    </w:p>
    <w:p w:rsidR="007D350C" w:rsidRPr="007D350C" w:rsidRDefault="007D350C" w:rsidP="007D350C">
      <w:pPr>
        <w:pStyle w:val="ListParagraph"/>
        <w:numPr>
          <w:ilvl w:val="1"/>
          <w:numId w:val="24"/>
        </w:numPr>
        <w:rPr>
          <w:rFonts w:eastAsia="Times New Roman"/>
          <w:lang w:eastAsia="en-CA"/>
        </w:rPr>
      </w:pPr>
      <w:r>
        <w:t>Using the inclinometer, measure the angle of elevation to each.</w:t>
      </w:r>
    </w:p>
    <w:p w:rsidR="007D350C" w:rsidRPr="007D350C" w:rsidRDefault="00BE5177" w:rsidP="007D350C">
      <w:pPr>
        <w:pStyle w:val="ListParagraph"/>
        <w:numPr>
          <w:ilvl w:val="1"/>
          <w:numId w:val="24"/>
        </w:numPr>
        <w:rPr>
          <w:rFonts w:eastAsia="Times New Roman"/>
          <w:lang w:eastAsia="en-CA"/>
        </w:rPr>
      </w:pPr>
      <w:r>
        <w:t>Without moving the inclinometer, u</w:t>
      </w:r>
      <w:r w:rsidR="007D350C">
        <w:t xml:space="preserve">se the tape measure to </w:t>
      </w:r>
      <w:r>
        <w:t>find</w:t>
      </w:r>
      <w:r w:rsidR="007D350C">
        <w:t xml:space="preserve"> the distance from the point of the inclinometer to the base of the object (horizontally) and record in the table.</w:t>
      </w:r>
    </w:p>
    <w:p w:rsidR="007D350C" w:rsidRPr="007D350C" w:rsidRDefault="007D350C" w:rsidP="007D350C">
      <w:pPr>
        <w:pStyle w:val="ListParagraph"/>
        <w:numPr>
          <w:ilvl w:val="1"/>
          <w:numId w:val="24"/>
        </w:numPr>
        <w:rPr>
          <w:rFonts w:eastAsia="Times New Roman"/>
          <w:lang w:eastAsia="en-CA"/>
        </w:rPr>
      </w:pPr>
      <w:r>
        <w:t xml:space="preserve">Use the tape measure at the same time to measure the height of the inclinometer off the ground </w:t>
      </w:r>
      <w:r w:rsidR="002B4FEB">
        <w:t xml:space="preserve">(vertically) </w:t>
      </w:r>
      <w:r>
        <w:t>and record in the table.</w:t>
      </w:r>
    </w:p>
    <w:p w:rsidR="007D350C" w:rsidRPr="007D350C" w:rsidRDefault="007D350C" w:rsidP="007D350C">
      <w:pPr>
        <w:pStyle w:val="ListParagraph"/>
        <w:numPr>
          <w:ilvl w:val="1"/>
          <w:numId w:val="24"/>
        </w:numPr>
        <w:rPr>
          <w:rFonts w:eastAsia="Times New Roman"/>
          <w:lang w:eastAsia="en-CA"/>
        </w:rPr>
      </w:pPr>
      <w:r>
        <w:t>Repeat steps 2</w:t>
      </w:r>
      <w:r w:rsidR="00BE5177">
        <w:t>–</w:t>
      </w:r>
      <w:r>
        <w:t xml:space="preserve">4 for </w:t>
      </w:r>
      <w:r w:rsidR="00BE5177">
        <w:t xml:space="preserve">each of </w:t>
      </w:r>
      <w:r>
        <w:t>your objects.</w:t>
      </w:r>
    </w:p>
    <w:p w:rsidR="007D350C" w:rsidRPr="007D350C" w:rsidRDefault="007D350C" w:rsidP="007D350C">
      <w:pPr>
        <w:pStyle w:val="ListParagraph"/>
        <w:numPr>
          <w:ilvl w:val="1"/>
          <w:numId w:val="24"/>
        </w:numPr>
        <w:rPr>
          <w:rFonts w:eastAsia="Times New Roman"/>
          <w:lang w:eastAsia="en-CA"/>
        </w:rPr>
      </w:pPr>
      <w:r>
        <w:t>Complete the table by using the correct trig ratio to calculate the height of each object.</w:t>
      </w:r>
      <w:r w:rsidR="00BE5177">
        <w:t xml:space="preserve"> </w:t>
      </w:r>
      <w:r w:rsidR="00BE5177" w:rsidRPr="00BE5177">
        <w:rPr>
          <w:b/>
        </w:rPr>
        <w:t xml:space="preserve">Show your calculations </w:t>
      </w:r>
      <w:r w:rsidR="0094467F" w:rsidRPr="0094467F">
        <w:rPr>
          <w:b/>
          <w:u w:val="single"/>
        </w:rPr>
        <w:t>and a diagram</w:t>
      </w:r>
      <w:r w:rsidR="0094467F">
        <w:rPr>
          <w:b/>
        </w:rPr>
        <w:t xml:space="preserve"> </w:t>
      </w:r>
      <w:r w:rsidR="00BE5177" w:rsidRPr="00BE5177">
        <w:rPr>
          <w:b/>
        </w:rPr>
        <w:t>on the back side of this page.</w:t>
      </w:r>
    </w:p>
    <w:p w:rsidR="002B4FEB" w:rsidRDefault="007D350C" w:rsidP="007D350C">
      <w:pPr>
        <w:pStyle w:val="ListParagraph"/>
        <w:ind w:left="360"/>
        <w:rPr>
          <w:sz w:val="24"/>
          <w:szCs w:val="24"/>
        </w:rPr>
      </w:pPr>
      <w:r w:rsidRPr="007D350C">
        <w:rPr>
          <w:i/>
          <w:sz w:val="24"/>
          <w:szCs w:val="24"/>
        </w:rPr>
        <w:t>Hint:</w:t>
      </w:r>
      <w:r w:rsidRPr="007D350C">
        <w:rPr>
          <w:sz w:val="24"/>
          <w:szCs w:val="24"/>
        </w:rPr>
        <w:t xml:space="preserve"> You will need to add the height of the inclinometer off the floor to your overall height calculation.</w:t>
      </w:r>
    </w:p>
    <w:p w:rsidR="002B4FEB" w:rsidRPr="0094467F" w:rsidRDefault="002B4FEB" w:rsidP="002B4FEB">
      <w:pPr>
        <w:rPr>
          <w:sz w:val="14"/>
          <w:szCs w:val="14"/>
        </w:rPr>
      </w:pPr>
    </w:p>
    <w:tbl>
      <w:tblPr>
        <w:tblStyle w:val="TableGrid"/>
        <w:tblW w:w="0" w:type="auto"/>
        <w:tblLook w:val="04A0"/>
      </w:tblPr>
      <w:tblGrid>
        <w:gridCol w:w="1836"/>
        <w:gridCol w:w="1836"/>
        <w:gridCol w:w="1836"/>
        <w:gridCol w:w="1836"/>
        <w:gridCol w:w="1836"/>
        <w:gridCol w:w="1836"/>
      </w:tblGrid>
      <w:tr w:rsidR="002B4FEB" w:rsidTr="00DE7904">
        <w:trPr>
          <w:trHeight w:val="1499"/>
        </w:trPr>
        <w:tc>
          <w:tcPr>
            <w:tcW w:w="1836" w:type="dxa"/>
            <w:shd w:val="pct20" w:color="auto" w:fill="auto"/>
            <w:vAlign w:val="center"/>
          </w:tcPr>
          <w:p w:rsidR="002B4FEB" w:rsidRPr="002B4FEB" w:rsidRDefault="002B4FEB" w:rsidP="00DE7904">
            <w:pPr>
              <w:jc w:val="center"/>
              <w:rPr>
                <w:b/>
              </w:rPr>
            </w:pPr>
            <w:r>
              <w:rPr>
                <w:b/>
              </w:rPr>
              <w:t>Object</w:t>
            </w:r>
          </w:p>
        </w:tc>
        <w:tc>
          <w:tcPr>
            <w:tcW w:w="1836" w:type="dxa"/>
            <w:shd w:val="pct20" w:color="auto" w:fill="auto"/>
            <w:vAlign w:val="center"/>
          </w:tcPr>
          <w:p w:rsidR="002B4FEB" w:rsidRPr="002B4FEB" w:rsidRDefault="002B4FEB" w:rsidP="00DE7904">
            <w:pPr>
              <w:jc w:val="center"/>
              <w:rPr>
                <w:b/>
              </w:rPr>
            </w:pPr>
            <w:r>
              <w:rPr>
                <w:b/>
              </w:rPr>
              <w:t>Estimated Height</w:t>
            </w:r>
          </w:p>
        </w:tc>
        <w:tc>
          <w:tcPr>
            <w:tcW w:w="1836" w:type="dxa"/>
            <w:shd w:val="pct20" w:color="auto" w:fill="auto"/>
            <w:vAlign w:val="center"/>
          </w:tcPr>
          <w:p w:rsidR="002B4FEB" w:rsidRPr="002B4FEB" w:rsidRDefault="002B4FEB" w:rsidP="00DE7904">
            <w:pPr>
              <w:jc w:val="center"/>
              <w:rPr>
                <w:b/>
              </w:rPr>
            </w:pPr>
            <w:r>
              <w:rPr>
                <w:b/>
              </w:rPr>
              <w:t>Angle of Elevation</w:t>
            </w:r>
          </w:p>
        </w:tc>
        <w:tc>
          <w:tcPr>
            <w:tcW w:w="1836" w:type="dxa"/>
            <w:shd w:val="pct20" w:color="auto" w:fill="auto"/>
            <w:vAlign w:val="center"/>
          </w:tcPr>
          <w:p w:rsidR="002B4FEB" w:rsidRPr="002B4FEB" w:rsidRDefault="002B4FEB" w:rsidP="00DE7904">
            <w:pPr>
              <w:jc w:val="center"/>
              <w:rPr>
                <w:b/>
              </w:rPr>
            </w:pPr>
            <w:r>
              <w:rPr>
                <w:b/>
              </w:rPr>
              <w:t>Distance From Inclinometer to the Base</w:t>
            </w:r>
          </w:p>
        </w:tc>
        <w:tc>
          <w:tcPr>
            <w:tcW w:w="1836" w:type="dxa"/>
            <w:shd w:val="pct20" w:color="auto" w:fill="auto"/>
            <w:vAlign w:val="center"/>
          </w:tcPr>
          <w:p w:rsidR="002B4FEB" w:rsidRPr="002B4FEB" w:rsidRDefault="00DE7904" w:rsidP="00DE7904">
            <w:pPr>
              <w:jc w:val="center"/>
              <w:rPr>
                <w:b/>
              </w:rPr>
            </w:pPr>
            <w:r>
              <w:rPr>
                <w:b/>
              </w:rPr>
              <w:t xml:space="preserve">Distance from Inclinometer to </w:t>
            </w:r>
            <w:r w:rsidR="002B4FEB">
              <w:rPr>
                <w:b/>
              </w:rPr>
              <w:t>Floor</w:t>
            </w:r>
          </w:p>
        </w:tc>
        <w:tc>
          <w:tcPr>
            <w:tcW w:w="1836" w:type="dxa"/>
            <w:shd w:val="pct20" w:color="auto" w:fill="auto"/>
            <w:vAlign w:val="center"/>
          </w:tcPr>
          <w:p w:rsidR="002B4FEB" w:rsidRPr="002B4FEB" w:rsidRDefault="00DE7904" w:rsidP="00DE7904">
            <w:pPr>
              <w:jc w:val="center"/>
              <w:rPr>
                <w:b/>
              </w:rPr>
            </w:pPr>
            <w:r>
              <w:rPr>
                <w:b/>
              </w:rPr>
              <w:t>Calculated Height</w:t>
            </w:r>
          </w:p>
        </w:tc>
      </w:tr>
      <w:tr w:rsidR="002B4FEB" w:rsidTr="00DE7904">
        <w:trPr>
          <w:trHeight w:val="1499"/>
        </w:trPr>
        <w:tc>
          <w:tcPr>
            <w:tcW w:w="1836" w:type="dxa"/>
            <w:vAlign w:val="center"/>
          </w:tcPr>
          <w:p w:rsidR="002B4FEB" w:rsidRDefault="002B4FEB" w:rsidP="00DE7904">
            <w:pPr>
              <w:jc w:val="center"/>
            </w:pPr>
          </w:p>
        </w:tc>
        <w:tc>
          <w:tcPr>
            <w:tcW w:w="1836" w:type="dxa"/>
            <w:vAlign w:val="center"/>
          </w:tcPr>
          <w:p w:rsidR="002B4FEB" w:rsidRDefault="002B4FEB" w:rsidP="00DE7904">
            <w:pPr>
              <w:jc w:val="center"/>
            </w:pPr>
          </w:p>
        </w:tc>
        <w:tc>
          <w:tcPr>
            <w:tcW w:w="1836" w:type="dxa"/>
            <w:vAlign w:val="center"/>
          </w:tcPr>
          <w:p w:rsidR="002B4FEB" w:rsidRDefault="002B4FEB" w:rsidP="00DE7904">
            <w:pPr>
              <w:jc w:val="center"/>
            </w:pPr>
          </w:p>
        </w:tc>
        <w:tc>
          <w:tcPr>
            <w:tcW w:w="1836" w:type="dxa"/>
            <w:vAlign w:val="center"/>
          </w:tcPr>
          <w:p w:rsidR="002B4FEB" w:rsidRDefault="002B4FEB" w:rsidP="00DE7904">
            <w:pPr>
              <w:jc w:val="center"/>
            </w:pPr>
          </w:p>
        </w:tc>
        <w:tc>
          <w:tcPr>
            <w:tcW w:w="1836" w:type="dxa"/>
            <w:vAlign w:val="center"/>
          </w:tcPr>
          <w:p w:rsidR="002B4FEB" w:rsidRDefault="002B4FEB" w:rsidP="00DE7904">
            <w:pPr>
              <w:jc w:val="center"/>
            </w:pPr>
          </w:p>
        </w:tc>
        <w:tc>
          <w:tcPr>
            <w:tcW w:w="1836" w:type="dxa"/>
            <w:vAlign w:val="center"/>
          </w:tcPr>
          <w:p w:rsidR="002B4FEB" w:rsidRDefault="002B4FEB" w:rsidP="00DE7904">
            <w:pPr>
              <w:jc w:val="center"/>
            </w:pPr>
          </w:p>
        </w:tc>
      </w:tr>
      <w:tr w:rsidR="002B4FEB" w:rsidTr="00DE7904">
        <w:trPr>
          <w:trHeight w:val="1499"/>
        </w:trPr>
        <w:tc>
          <w:tcPr>
            <w:tcW w:w="1836" w:type="dxa"/>
            <w:vAlign w:val="center"/>
          </w:tcPr>
          <w:p w:rsidR="002B4FEB" w:rsidRDefault="002B4FEB" w:rsidP="00DE7904">
            <w:pPr>
              <w:jc w:val="center"/>
            </w:pPr>
          </w:p>
        </w:tc>
        <w:tc>
          <w:tcPr>
            <w:tcW w:w="1836" w:type="dxa"/>
            <w:vAlign w:val="center"/>
          </w:tcPr>
          <w:p w:rsidR="002B4FEB" w:rsidRDefault="002B4FEB" w:rsidP="00DE7904">
            <w:pPr>
              <w:jc w:val="center"/>
            </w:pPr>
          </w:p>
        </w:tc>
        <w:tc>
          <w:tcPr>
            <w:tcW w:w="1836" w:type="dxa"/>
            <w:vAlign w:val="center"/>
          </w:tcPr>
          <w:p w:rsidR="002B4FEB" w:rsidRDefault="002B4FEB" w:rsidP="00DE7904">
            <w:pPr>
              <w:jc w:val="center"/>
            </w:pPr>
          </w:p>
        </w:tc>
        <w:tc>
          <w:tcPr>
            <w:tcW w:w="1836" w:type="dxa"/>
            <w:vAlign w:val="center"/>
          </w:tcPr>
          <w:p w:rsidR="002B4FEB" w:rsidRDefault="002B4FEB" w:rsidP="00DE7904">
            <w:pPr>
              <w:jc w:val="center"/>
            </w:pPr>
          </w:p>
        </w:tc>
        <w:tc>
          <w:tcPr>
            <w:tcW w:w="1836" w:type="dxa"/>
            <w:vAlign w:val="center"/>
          </w:tcPr>
          <w:p w:rsidR="002B4FEB" w:rsidRDefault="002B4FEB" w:rsidP="00DE7904">
            <w:pPr>
              <w:jc w:val="center"/>
            </w:pPr>
          </w:p>
        </w:tc>
        <w:tc>
          <w:tcPr>
            <w:tcW w:w="1836" w:type="dxa"/>
            <w:vAlign w:val="center"/>
          </w:tcPr>
          <w:p w:rsidR="002B4FEB" w:rsidRDefault="002B4FEB" w:rsidP="00DE7904">
            <w:pPr>
              <w:jc w:val="center"/>
            </w:pPr>
          </w:p>
        </w:tc>
      </w:tr>
      <w:tr w:rsidR="002B4FEB" w:rsidTr="00DE7904">
        <w:trPr>
          <w:trHeight w:val="1499"/>
        </w:trPr>
        <w:tc>
          <w:tcPr>
            <w:tcW w:w="1836" w:type="dxa"/>
            <w:vAlign w:val="center"/>
          </w:tcPr>
          <w:p w:rsidR="002B4FEB" w:rsidRDefault="002B4FEB" w:rsidP="00DE7904">
            <w:pPr>
              <w:jc w:val="center"/>
            </w:pPr>
          </w:p>
        </w:tc>
        <w:tc>
          <w:tcPr>
            <w:tcW w:w="1836" w:type="dxa"/>
            <w:vAlign w:val="center"/>
          </w:tcPr>
          <w:p w:rsidR="002B4FEB" w:rsidRDefault="002B4FEB" w:rsidP="00DE7904">
            <w:pPr>
              <w:jc w:val="center"/>
            </w:pPr>
          </w:p>
        </w:tc>
        <w:tc>
          <w:tcPr>
            <w:tcW w:w="1836" w:type="dxa"/>
            <w:vAlign w:val="center"/>
          </w:tcPr>
          <w:p w:rsidR="002B4FEB" w:rsidRDefault="002B4FEB" w:rsidP="00DE7904">
            <w:pPr>
              <w:jc w:val="center"/>
            </w:pPr>
          </w:p>
        </w:tc>
        <w:tc>
          <w:tcPr>
            <w:tcW w:w="1836" w:type="dxa"/>
            <w:vAlign w:val="center"/>
          </w:tcPr>
          <w:p w:rsidR="002B4FEB" w:rsidRDefault="002B4FEB" w:rsidP="00DE7904">
            <w:pPr>
              <w:jc w:val="center"/>
            </w:pPr>
          </w:p>
        </w:tc>
        <w:tc>
          <w:tcPr>
            <w:tcW w:w="1836" w:type="dxa"/>
            <w:vAlign w:val="center"/>
          </w:tcPr>
          <w:p w:rsidR="002B4FEB" w:rsidRDefault="002B4FEB" w:rsidP="00DE7904">
            <w:pPr>
              <w:jc w:val="center"/>
            </w:pPr>
          </w:p>
        </w:tc>
        <w:tc>
          <w:tcPr>
            <w:tcW w:w="1836" w:type="dxa"/>
            <w:vAlign w:val="center"/>
          </w:tcPr>
          <w:p w:rsidR="002B4FEB" w:rsidRDefault="002B4FEB" w:rsidP="00DE7904">
            <w:pPr>
              <w:jc w:val="center"/>
            </w:pPr>
          </w:p>
        </w:tc>
      </w:tr>
      <w:tr w:rsidR="002B4FEB" w:rsidTr="00DE7904">
        <w:trPr>
          <w:trHeight w:val="1499"/>
        </w:trPr>
        <w:tc>
          <w:tcPr>
            <w:tcW w:w="1836" w:type="dxa"/>
            <w:vAlign w:val="center"/>
          </w:tcPr>
          <w:p w:rsidR="002B4FEB" w:rsidRDefault="002B4FEB" w:rsidP="00DE7904">
            <w:pPr>
              <w:jc w:val="center"/>
            </w:pPr>
          </w:p>
        </w:tc>
        <w:tc>
          <w:tcPr>
            <w:tcW w:w="1836" w:type="dxa"/>
            <w:vAlign w:val="center"/>
          </w:tcPr>
          <w:p w:rsidR="002B4FEB" w:rsidRDefault="002B4FEB" w:rsidP="00DE7904">
            <w:pPr>
              <w:jc w:val="center"/>
            </w:pPr>
          </w:p>
        </w:tc>
        <w:tc>
          <w:tcPr>
            <w:tcW w:w="1836" w:type="dxa"/>
            <w:vAlign w:val="center"/>
          </w:tcPr>
          <w:p w:rsidR="002B4FEB" w:rsidRDefault="002B4FEB" w:rsidP="00DE7904">
            <w:pPr>
              <w:jc w:val="center"/>
            </w:pPr>
          </w:p>
        </w:tc>
        <w:tc>
          <w:tcPr>
            <w:tcW w:w="1836" w:type="dxa"/>
            <w:vAlign w:val="center"/>
          </w:tcPr>
          <w:p w:rsidR="002B4FEB" w:rsidRDefault="002B4FEB" w:rsidP="00DE7904">
            <w:pPr>
              <w:jc w:val="center"/>
            </w:pPr>
          </w:p>
        </w:tc>
        <w:tc>
          <w:tcPr>
            <w:tcW w:w="1836" w:type="dxa"/>
            <w:vAlign w:val="center"/>
          </w:tcPr>
          <w:p w:rsidR="002B4FEB" w:rsidRDefault="002B4FEB" w:rsidP="00DE7904">
            <w:pPr>
              <w:jc w:val="center"/>
            </w:pPr>
          </w:p>
        </w:tc>
        <w:tc>
          <w:tcPr>
            <w:tcW w:w="1836" w:type="dxa"/>
            <w:vAlign w:val="center"/>
          </w:tcPr>
          <w:p w:rsidR="002B4FEB" w:rsidRDefault="002B4FEB" w:rsidP="00DE7904">
            <w:pPr>
              <w:jc w:val="center"/>
            </w:pPr>
          </w:p>
        </w:tc>
      </w:tr>
    </w:tbl>
    <w:p w:rsidR="00DE7904" w:rsidRPr="00DE7904" w:rsidRDefault="00DE7904" w:rsidP="002B4FEB">
      <w:pPr>
        <w:rPr>
          <w:sz w:val="2"/>
          <w:szCs w:val="2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DE7904" w:rsidTr="00DE7904">
        <w:trPr>
          <w:trHeight w:val="5118"/>
        </w:trPr>
        <w:tc>
          <w:tcPr>
            <w:tcW w:w="5508" w:type="dxa"/>
          </w:tcPr>
          <w:p w:rsidR="00DE7904" w:rsidRDefault="00DE7904" w:rsidP="00096D8C">
            <w:r>
              <w:lastRenderedPageBreak/>
              <w:t>Calculations &amp; Diagram for Object 1</w:t>
            </w:r>
          </w:p>
        </w:tc>
        <w:tc>
          <w:tcPr>
            <w:tcW w:w="5508" w:type="dxa"/>
          </w:tcPr>
          <w:p w:rsidR="00DE7904" w:rsidRDefault="00DE7904" w:rsidP="00096D8C">
            <w:r>
              <w:t>Calculations &amp; Diagram for Object 2</w:t>
            </w:r>
          </w:p>
        </w:tc>
      </w:tr>
      <w:tr w:rsidR="00DE7904" w:rsidTr="00DE7904">
        <w:trPr>
          <w:trHeight w:val="5118"/>
        </w:trPr>
        <w:tc>
          <w:tcPr>
            <w:tcW w:w="5508" w:type="dxa"/>
          </w:tcPr>
          <w:p w:rsidR="00DE7904" w:rsidRDefault="00DE7904" w:rsidP="00096D8C">
            <w:r>
              <w:t>Calculations &amp; Diagram for Object 3</w:t>
            </w:r>
          </w:p>
        </w:tc>
        <w:tc>
          <w:tcPr>
            <w:tcW w:w="5508" w:type="dxa"/>
          </w:tcPr>
          <w:p w:rsidR="00DE7904" w:rsidRDefault="00DE7904" w:rsidP="00096D8C">
            <w:r>
              <w:t>Calculations &amp; Diagram for Object 4</w:t>
            </w:r>
          </w:p>
        </w:tc>
      </w:tr>
    </w:tbl>
    <w:p w:rsidR="00DE7904" w:rsidRDefault="00DE7904" w:rsidP="002B4FEB"/>
    <w:tbl>
      <w:tblPr>
        <w:tblStyle w:val="TableGrid"/>
        <w:tblW w:w="0" w:type="auto"/>
        <w:tblLook w:val="04A0"/>
      </w:tblPr>
      <w:tblGrid>
        <w:gridCol w:w="8472"/>
        <w:gridCol w:w="1275"/>
        <w:gridCol w:w="1269"/>
      </w:tblGrid>
      <w:tr w:rsidR="00DD5977" w:rsidTr="00DD5977">
        <w:tc>
          <w:tcPr>
            <w:tcW w:w="8472" w:type="dxa"/>
            <w:vAlign w:val="center"/>
          </w:tcPr>
          <w:p w:rsidR="00DD5977" w:rsidRPr="00642940" w:rsidRDefault="00DD5977" w:rsidP="00096D8C">
            <w:pPr>
              <w:pStyle w:val="Header"/>
              <w:tabs>
                <w:tab w:val="left" w:pos="5940"/>
              </w:tabs>
              <w:jc w:val="center"/>
              <w:rPr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Mark Criteria</w:t>
            </w:r>
          </w:p>
        </w:tc>
        <w:tc>
          <w:tcPr>
            <w:tcW w:w="1275" w:type="dxa"/>
            <w:vAlign w:val="center"/>
          </w:tcPr>
          <w:p w:rsidR="00DD5977" w:rsidRPr="008C11C6" w:rsidRDefault="00DD5977" w:rsidP="00096D8C">
            <w:pPr>
              <w:jc w:val="center"/>
              <w:rPr>
                <w:b/>
                <w:sz w:val="36"/>
                <w:szCs w:val="36"/>
              </w:rPr>
            </w:pPr>
            <w:r w:rsidRPr="008C11C6">
              <w:rPr>
                <w:b/>
                <w:sz w:val="36"/>
                <w:szCs w:val="36"/>
              </w:rPr>
              <w:t>Mark</w:t>
            </w:r>
          </w:p>
        </w:tc>
        <w:tc>
          <w:tcPr>
            <w:tcW w:w="1269" w:type="dxa"/>
            <w:vAlign w:val="center"/>
          </w:tcPr>
          <w:p w:rsidR="00DD5977" w:rsidRPr="008C11C6" w:rsidRDefault="00DD5977" w:rsidP="00096D8C">
            <w:pPr>
              <w:jc w:val="center"/>
              <w:rPr>
                <w:b/>
                <w:sz w:val="36"/>
                <w:szCs w:val="36"/>
              </w:rPr>
            </w:pPr>
            <w:r w:rsidRPr="008C11C6">
              <w:rPr>
                <w:b/>
                <w:sz w:val="36"/>
                <w:szCs w:val="36"/>
              </w:rPr>
              <w:t>Out of</w:t>
            </w:r>
          </w:p>
        </w:tc>
      </w:tr>
      <w:tr w:rsidR="00DD5977" w:rsidTr="00D11335">
        <w:trPr>
          <w:trHeight w:val="340"/>
        </w:trPr>
        <w:tc>
          <w:tcPr>
            <w:tcW w:w="8472" w:type="dxa"/>
            <w:vAlign w:val="center"/>
          </w:tcPr>
          <w:p w:rsidR="00DD5977" w:rsidRPr="00DD5977" w:rsidRDefault="00DD5977" w:rsidP="00D11335">
            <w:pPr>
              <w:pStyle w:val="Header"/>
              <w:tabs>
                <w:tab w:val="left" w:pos="5940"/>
              </w:tabs>
            </w:pPr>
            <w:r w:rsidRPr="00DD5977">
              <w:rPr>
                <w:rFonts w:ascii="Arial" w:hAnsi="Arial" w:cs="Arial"/>
              </w:rPr>
              <w:t xml:space="preserve">□ □ </w:t>
            </w:r>
            <w:r w:rsidR="00210E4D" w:rsidRPr="00DD5977">
              <w:rPr>
                <w:rFonts w:ascii="Arial" w:hAnsi="Arial" w:cs="Arial"/>
              </w:rPr>
              <w:t xml:space="preserve">□ □ </w:t>
            </w:r>
            <w:r w:rsidR="008C11C6">
              <w:t>Estimates are reasonable.</w:t>
            </w:r>
          </w:p>
        </w:tc>
        <w:tc>
          <w:tcPr>
            <w:tcW w:w="1275" w:type="dxa"/>
            <w:vAlign w:val="center"/>
          </w:tcPr>
          <w:p w:rsidR="00DD5977" w:rsidRPr="00DD5977" w:rsidRDefault="00DD5977" w:rsidP="00D11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DD5977" w:rsidRPr="008C11C6" w:rsidRDefault="00210E4D" w:rsidP="00D1133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</w:tr>
      <w:tr w:rsidR="008C11C6" w:rsidTr="00D11335">
        <w:trPr>
          <w:trHeight w:val="340"/>
        </w:trPr>
        <w:tc>
          <w:tcPr>
            <w:tcW w:w="8472" w:type="dxa"/>
            <w:vAlign w:val="center"/>
          </w:tcPr>
          <w:p w:rsidR="008C11C6" w:rsidRPr="00DD5977" w:rsidRDefault="008C11C6" w:rsidP="008C11C6">
            <w:pPr>
              <w:pStyle w:val="Header"/>
              <w:tabs>
                <w:tab w:val="left" w:pos="5940"/>
              </w:tabs>
              <w:rPr>
                <w:rFonts w:ascii="Arial" w:hAnsi="Arial" w:cs="Arial"/>
              </w:rPr>
            </w:pPr>
            <w:r w:rsidRPr="00DD5977">
              <w:rPr>
                <w:rFonts w:ascii="Arial" w:hAnsi="Arial" w:cs="Arial"/>
              </w:rPr>
              <w:t xml:space="preserve">□ □ □ □ </w:t>
            </w:r>
            <w:r>
              <w:t>Diagrams are correctly drawn and measurements are correctly labelled.</w:t>
            </w:r>
          </w:p>
        </w:tc>
        <w:tc>
          <w:tcPr>
            <w:tcW w:w="1275" w:type="dxa"/>
            <w:vAlign w:val="center"/>
          </w:tcPr>
          <w:p w:rsidR="008C11C6" w:rsidRPr="00DD5977" w:rsidRDefault="008C11C6" w:rsidP="00D11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8C11C6" w:rsidRPr="008C11C6" w:rsidRDefault="008C11C6" w:rsidP="00D11335">
            <w:pPr>
              <w:jc w:val="center"/>
              <w:rPr>
                <w:sz w:val="40"/>
                <w:szCs w:val="40"/>
              </w:rPr>
            </w:pPr>
            <w:r w:rsidRPr="008C11C6">
              <w:rPr>
                <w:sz w:val="40"/>
                <w:szCs w:val="40"/>
              </w:rPr>
              <w:t>4</w:t>
            </w:r>
          </w:p>
        </w:tc>
      </w:tr>
      <w:tr w:rsidR="008C11C6" w:rsidTr="008C11C6">
        <w:trPr>
          <w:trHeight w:val="340"/>
        </w:trPr>
        <w:tc>
          <w:tcPr>
            <w:tcW w:w="8472" w:type="dxa"/>
            <w:tcBorders>
              <w:bottom w:val="single" w:sz="4" w:space="0" w:color="000000" w:themeColor="text1"/>
            </w:tcBorders>
            <w:vAlign w:val="center"/>
          </w:tcPr>
          <w:p w:rsidR="008C11C6" w:rsidRPr="00DD5977" w:rsidRDefault="008C11C6" w:rsidP="00210E4D">
            <w:pPr>
              <w:pStyle w:val="Header"/>
              <w:tabs>
                <w:tab w:val="left" w:pos="5940"/>
              </w:tabs>
              <w:rPr>
                <w:rFonts w:ascii="Arial" w:hAnsi="Arial" w:cs="Arial"/>
              </w:rPr>
            </w:pPr>
            <w:r w:rsidRPr="00DD5977">
              <w:rPr>
                <w:rFonts w:ascii="Arial" w:hAnsi="Arial" w:cs="Arial"/>
              </w:rPr>
              <w:t xml:space="preserve">□ □ □ □ </w:t>
            </w:r>
            <w:r w:rsidR="00210E4D" w:rsidRPr="00DD5977">
              <w:rPr>
                <w:rFonts w:ascii="Arial" w:hAnsi="Arial" w:cs="Arial"/>
              </w:rPr>
              <w:t xml:space="preserve">□ □ □ □ </w:t>
            </w:r>
            <w:r w:rsidR="00210E4D">
              <w:t>Calculations are correctly completed</w:t>
            </w:r>
          </w:p>
        </w:tc>
        <w:tc>
          <w:tcPr>
            <w:tcW w:w="1275" w:type="dxa"/>
            <w:vAlign w:val="center"/>
          </w:tcPr>
          <w:p w:rsidR="008C11C6" w:rsidRPr="00DD5977" w:rsidRDefault="008C11C6" w:rsidP="00D11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8C11C6" w:rsidRPr="008C11C6" w:rsidRDefault="00210E4D" w:rsidP="00D1133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</w:tr>
      <w:tr w:rsidR="00210E4D" w:rsidTr="008C11C6">
        <w:trPr>
          <w:trHeight w:val="340"/>
        </w:trPr>
        <w:tc>
          <w:tcPr>
            <w:tcW w:w="8472" w:type="dxa"/>
            <w:tcBorders>
              <w:bottom w:val="single" w:sz="4" w:space="0" w:color="000000" w:themeColor="text1"/>
            </w:tcBorders>
            <w:vAlign w:val="center"/>
          </w:tcPr>
          <w:p w:rsidR="00210E4D" w:rsidRPr="00DD5977" w:rsidRDefault="00210E4D" w:rsidP="00210E4D">
            <w:pPr>
              <w:pStyle w:val="Header"/>
              <w:tabs>
                <w:tab w:val="left" w:pos="5940"/>
              </w:tabs>
              <w:rPr>
                <w:rFonts w:ascii="Arial" w:hAnsi="Arial" w:cs="Arial"/>
              </w:rPr>
            </w:pPr>
            <w:r w:rsidRPr="00DD5977">
              <w:rPr>
                <w:rFonts w:ascii="Arial" w:hAnsi="Arial" w:cs="Arial"/>
              </w:rPr>
              <w:t>□ □</w:t>
            </w:r>
            <w:r>
              <w:rPr>
                <w:rFonts w:ascii="Arial" w:hAnsi="Arial" w:cs="Arial"/>
              </w:rPr>
              <w:t xml:space="preserve"> </w:t>
            </w:r>
            <w:r>
              <w:t>Neatness</w:t>
            </w:r>
          </w:p>
        </w:tc>
        <w:tc>
          <w:tcPr>
            <w:tcW w:w="1275" w:type="dxa"/>
            <w:vAlign w:val="center"/>
          </w:tcPr>
          <w:p w:rsidR="00210E4D" w:rsidRPr="00DD5977" w:rsidRDefault="00210E4D" w:rsidP="00D11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210E4D" w:rsidRDefault="00210E4D" w:rsidP="00D1133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</w:tr>
      <w:tr w:rsidR="00210E4D" w:rsidTr="008C11C6">
        <w:trPr>
          <w:trHeight w:val="340"/>
        </w:trPr>
        <w:tc>
          <w:tcPr>
            <w:tcW w:w="8472" w:type="dxa"/>
            <w:tcBorders>
              <w:bottom w:val="single" w:sz="4" w:space="0" w:color="000000" w:themeColor="text1"/>
            </w:tcBorders>
            <w:vAlign w:val="center"/>
          </w:tcPr>
          <w:p w:rsidR="00210E4D" w:rsidRPr="00DD5977" w:rsidRDefault="00210E4D" w:rsidP="00210E4D">
            <w:pPr>
              <w:pStyle w:val="Header"/>
              <w:tabs>
                <w:tab w:val="left" w:pos="5940"/>
              </w:tabs>
              <w:rPr>
                <w:rFonts w:ascii="Arial" w:hAnsi="Arial" w:cs="Arial"/>
              </w:rPr>
            </w:pPr>
            <w:r w:rsidRPr="00DD5977">
              <w:rPr>
                <w:rFonts w:ascii="Arial" w:hAnsi="Arial" w:cs="Arial"/>
              </w:rPr>
              <w:t>□ □</w:t>
            </w:r>
            <w:r>
              <w:rPr>
                <w:rFonts w:ascii="Arial" w:hAnsi="Arial" w:cs="Arial"/>
              </w:rPr>
              <w:t xml:space="preserve"> </w:t>
            </w:r>
            <w:r w:rsidRPr="00DD5977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>
              <w:t>Cooperation</w:t>
            </w:r>
          </w:p>
        </w:tc>
        <w:tc>
          <w:tcPr>
            <w:tcW w:w="1275" w:type="dxa"/>
            <w:vAlign w:val="center"/>
          </w:tcPr>
          <w:p w:rsidR="00210E4D" w:rsidRPr="00DD5977" w:rsidRDefault="00210E4D" w:rsidP="00D11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210E4D" w:rsidRDefault="00210E4D" w:rsidP="00D1133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</w:tr>
      <w:tr w:rsidR="008C11C6" w:rsidTr="008C11C6">
        <w:trPr>
          <w:trHeight w:val="340"/>
        </w:trPr>
        <w:tc>
          <w:tcPr>
            <w:tcW w:w="8472" w:type="dxa"/>
            <w:tcBorders>
              <w:left w:val="nil"/>
              <w:bottom w:val="nil"/>
            </w:tcBorders>
            <w:vAlign w:val="center"/>
          </w:tcPr>
          <w:p w:rsidR="008C11C6" w:rsidRPr="00DD5977" w:rsidRDefault="008C11C6" w:rsidP="00D11335">
            <w:pPr>
              <w:pStyle w:val="Header"/>
              <w:tabs>
                <w:tab w:val="left" w:pos="5940"/>
              </w:tabs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C11C6" w:rsidRPr="00DD5977" w:rsidRDefault="008C11C6" w:rsidP="00D11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8C11C6" w:rsidRPr="008C11C6" w:rsidRDefault="00210E4D" w:rsidP="00D1133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</w:t>
            </w:r>
          </w:p>
        </w:tc>
      </w:tr>
    </w:tbl>
    <w:p w:rsidR="007D350C" w:rsidRDefault="007D350C" w:rsidP="002B4FEB">
      <w:pPr>
        <w:rPr>
          <w:sz w:val="2"/>
          <w:szCs w:val="2"/>
        </w:rPr>
      </w:pPr>
      <w:r w:rsidRPr="007D350C">
        <w:br w:type="page"/>
      </w:r>
    </w:p>
    <w:p w:rsidR="00DE7904" w:rsidRDefault="00DE7904" w:rsidP="002B4FEB">
      <w:pPr>
        <w:rPr>
          <w:sz w:val="2"/>
          <w:szCs w:val="2"/>
        </w:rPr>
      </w:pPr>
    </w:p>
    <w:p w:rsidR="00DE7904" w:rsidRDefault="00DE7904" w:rsidP="002B4FEB">
      <w:pPr>
        <w:rPr>
          <w:sz w:val="2"/>
          <w:szCs w:val="2"/>
        </w:rPr>
      </w:pPr>
    </w:p>
    <w:p w:rsidR="00DE7904" w:rsidRPr="00DE7904" w:rsidRDefault="00DE7904" w:rsidP="002B4FEB">
      <w:pPr>
        <w:rPr>
          <w:rFonts w:eastAsia="Times New Roman"/>
          <w:sz w:val="2"/>
          <w:szCs w:val="2"/>
          <w:lang w:eastAsia="en-CA"/>
        </w:rPr>
      </w:pPr>
    </w:p>
    <w:p w:rsidR="00FE7897" w:rsidRDefault="00FE7897" w:rsidP="00FE7897">
      <w:pPr>
        <w:pStyle w:val="NormalWeb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Lesson: </w:t>
      </w:r>
      <w:r>
        <w:rPr>
          <w:b/>
          <w:sz w:val="28"/>
          <w:szCs w:val="28"/>
        </w:rPr>
        <w:t>5</w:t>
      </w:r>
      <w:r w:rsidRPr="00AE557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5</w:t>
      </w:r>
    </w:p>
    <w:p w:rsidR="00FE7897" w:rsidRDefault="00FE7897" w:rsidP="00FE7897">
      <w:pPr>
        <w:pStyle w:val="NormalWeb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Concept/Topic: </w:t>
      </w:r>
      <w:r>
        <w:rPr>
          <w:b/>
          <w:sz w:val="28"/>
          <w:szCs w:val="28"/>
        </w:rPr>
        <w:t>Solving for Angles in Right Triangles</w:t>
      </w:r>
    </w:p>
    <w:p w:rsidR="00FE7897" w:rsidRDefault="00FE7897" w:rsidP="00FE7897">
      <w:pPr>
        <w:pStyle w:val="NormalWeb"/>
        <w:spacing w:before="0"/>
        <w:ind w:left="540" w:hanging="540"/>
        <w:rPr>
          <w:sz w:val="28"/>
          <w:szCs w:val="28"/>
        </w:rPr>
      </w:pPr>
      <w:r>
        <w:rPr>
          <w:b/>
          <w:sz w:val="28"/>
          <w:szCs w:val="28"/>
        </w:rPr>
        <w:t xml:space="preserve">General Outcome(s): </w:t>
      </w:r>
      <w:r w:rsidR="00FE1F8E" w:rsidRPr="00FE1F8E">
        <w:rPr>
          <w:i/>
          <w:sz w:val="28"/>
          <w:szCs w:val="28"/>
        </w:rPr>
        <w:t>Develop algebraic reasoning</w:t>
      </w:r>
      <w:r w:rsidR="00FE1F8E">
        <w:rPr>
          <w:i/>
          <w:sz w:val="28"/>
          <w:szCs w:val="28"/>
        </w:rPr>
        <w:t>.</w:t>
      </w:r>
    </w:p>
    <w:p w:rsidR="00FE7897" w:rsidRDefault="00FE7897" w:rsidP="00FE7897">
      <w:pPr>
        <w:pStyle w:val="NormalWeb"/>
        <w:spacing w:before="0"/>
        <w:ind w:left="540" w:hanging="540"/>
        <w:rPr>
          <w:sz w:val="28"/>
          <w:szCs w:val="28"/>
        </w:rPr>
      </w:pPr>
      <w:r>
        <w:rPr>
          <w:b/>
          <w:sz w:val="28"/>
          <w:szCs w:val="28"/>
        </w:rPr>
        <w:t xml:space="preserve">Specific Outcome(s): </w:t>
      </w:r>
      <w:r w:rsidR="00FE1F8E" w:rsidRPr="00FE1F8E">
        <w:rPr>
          <w:i/>
          <w:sz w:val="28"/>
          <w:szCs w:val="28"/>
        </w:rPr>
        <w:t>A</w:t>
      </w:r>
      <w:r w:rsidR="00FE1F8E">
        <w:rPr>
          <w:i/>
          <w:sz w:val="28"/>
          <w:szCs w:val="28"/>
        </w:rPr>
        <w:t xml:space="preserve">lgebra </w:t>
      </w:r>
      <w:r w:rsidR="00FE1F8E" w:rsidRPr="00FE1F8E">
        <w:rPr>
          <w:i/>
          <w:sz w:val="28"/>
          <w:szCs w:val="28"/>
        </w:rPr>
        <w:t>1: Solve problems that require the manipulation and application of formulas related to the Pythagorean theorem and the primary trigonometric ratios.</w:t>
      </w:r>
    </w:p>
    <w:p w:rsidR="00332115" w:rsidRDefault="00332115" w:rsidP="00332115">
      <w:pPr>
        <w:pStyle w:val="NormalWeb"/>
        <w:spacing w:before="0"/>
        <w:ind w:left="540" w:hanging="540"/>
        <w:rPr>
          <w:sz w:val="28"/>
          <w:szCs w:val="28"/>
        </w:rPr>
      </w:pPr>
      <w:r>
        <w:rPr>
          <w:b/>
          <w:sz w:val="28"/>
          <w:szCs w:val="28"/>
        </w:rPr>
        <w:t>Required Materials:</w:t>
      </w:r>
      <w:r>
        <w:rPr>
          <w:sz w:val="28"/>
          <w:szCs w:val="28"/>
        </w:rPr>
        <w:t xml:space="preserve"> Access to smart board, unit foldable.</w:t>
      </w:r>
    </w:p>
    <w:p w:rsidR="00FE7897" w:rsidRDefault="00FE7897" w:rsidP="00FE7897">
      <w:pPr>
        <w:pStyle w:val="NormalWeb"/>
        <w:spacing w:before="0"/>
        <w:ind w:left="540" w:hanging="540"/>
        <w:rPr>
          <w:sz w:val="28"/>
          <w:szCs w:val="28"/>
        </w:rPr>
      </w:pPr>
      <w:r>
        <w:rPr>
          <w:b/>
          <w:sz w:val="28"/>
          <w:szCs w:val="28"/>
        </w:rPr>
        <w:t xml:space="preserve">Corresponding Text: </w:t>
      </w:r>
      <w:r>
        <w:rPr>
          <w:i/>
          <w:sz w:val="28"/>
          <w:szCs w:val="28"/>
        </w:rPr>
        <w:t>Lesson 7.5 Finding Angles And Solving Right Triangles</w:t>
      </w:r>
      <w:r>
        <w:rPr>
          <w:sz w:val="28"/>
          <w:szCs w:val="28"/>
        </w:rPr>
        <w:t xml:space="preserve"> Pages 307–319</w:t>
      </w:r>
    </w:p>
    <w:p w:rsidR="00FE7897" w:rsidRDefault="00FE7897" w:rsidP="00FE7897">
      <w:pPr>
        <w:pStyle w:val="NormalWeb"/>
        <w:rPr>
          <w:b/>
          <w:sz w:val="28"/>
          <w:szCs w:val="28"/>
        </w:rPr>
      </w:pPr>
      <w:r>
        <w:rPr>
          <w:b/>
          <w:sz w:val="28"/>
          <w:szCs w:val="28"/>
        </w:rPr>
        <w:t>Procedures</w:t>
      </w:r>
    </w:p>
    <w:p w:rsidR="009D7073" w:rsidRPr="00EE0981" w:rsidRDefault="009D7073" w:rsidP="009D7073">
      <w:pPr>
        <w:pStyle w:val="NormalWeb"/>
        <w:numPr>
          <w:ilvl w:val="0"/>
          <w:numId w:val="25"/>
        </w:numPr>
        <w:spacing w:before="80" w:after="80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Using the smart board </w:t>
      </w:r>
      <w:r w:rsidRPr="00EE0981">
        <w:rPr>
          <w:color w:val="0000FF"/>
          <w:sz w:val="28"/>
          <w:szCs w:val="28"/>
        </w:rPr>
        <w:t xml:space="preserve">have students complete the definition of </w:t>
      </w:r>
      <w:r>
        <w:rPr>
          <w:color w:val="0000FF"/>
          <w:sz w:val="28"/>
          <w:szCs w:val="28"/>
        </w:rPr>
        <w:t>adjacent</w:t>
      </w:r>
      <w:r w:rsidRPr="00EE0981">
        <w:rPr>
          <w:color w:val="0000FF"/>
          <w:sz w:val="28"/>
          <w:szCs w:val="28"/>
        </w:rPr>
        <w:t xml:space="preserve"> in their </w:t>
      </w:r>
      <w:r>
        <w:rPr>
          <w:color w:val="0000FF"/>
          <w:sz w:val="28"/>
          <w:szCs w:val="28"/>
        </w:rPr>
        <w:t xml:space="preserve">unit </w:t>
      </w:r>
      <w:r w:rsidRPr="00EE0981">
        <w:rPr>
          <w:color w:val="0000FF"/>
          <w:sz w:val="28"/>
          <w:szCs w:val="28"/>
        </w:rPr>
        <w:t>foldable</w:t>
      </w:r>
      <w:r>
        <w:rPr>
          <w:sz w:val="28"/>
          <w:szCs w:val="28"/>
        </w:rPr>
        <w:t>. Tell them to label the adjacent side in the diagram.</w:t>
      </w:r>
    </w:p>
    <w:p w:rsidR="007008AB" w:rsidRPr="00EE0981" w:rsidRDefault="007008AB" w:rsidP="007008AB">
      <w:pPr>
        <w:pStyle w:val="NormalWeb"/>
        <w:numPr>
          <w:ilvl w:val="0"/>
          <w:numId w:val="25"/>
        </w:numPr>
        <w:spacing w:before="80" w:after="80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Have students </w:t>
      </w:r>
      <w:r w:rsidRPr="009D7073">
        <w:rPr>
          <w:color w:val="0000FF"/>
          <w:sz w:val="28"/>
          <w:szCs w:val="28"/>
        </w:rPr>
        <w:t xml:space="preserve">copy the notes for </w:t>
      </w:r>
      <w:r w:rsidRPr="007008AB">
        <w:rPr>
          <w:i/>
          <w:color w:val="0000FF"/>
          <w:sz w:val="28"/>
          <w:szCs w:val="28"/>
        </w:rPr>
        <w:t>Solving for Angles</w:t>
      </w:r>
      <w:r w:rsidRPr="009D7073">
        <w:rPr>
          <w:color w:val="0000FF"/>
          <w:sz w:val="28"/>
          <w:szCs w:val="28"/>
        </w:rPr>
        <w:t xml:space="preserve"> into their unit foldable </w:t>
      </w:r>
      <w:r>
        <w:rPr>
          <w:sz w:val="28"/>
          <w:szCs w:val="28"/>
        </w:rPr>
        <w:t>using your smart board fill in the blank version.</w:t>
      </w:r>
    </w:p>
    <w:p w:rsidR="009D7073" w:rsidRPr="00C40F7E" w:rsidRDefault="009D7073" w:rsidP="009D7073">
      <w:pPr>
        <w:pStyle w:val="NormalWeb"/>
        <w:numPr>
          <w:ilvl w:val="0"/>
          <w:numId w:val="25"/>
        </w:numPr>
        <w:spacing w:before="80" w:after="80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Using the smart board notes have students </w:t>
      </w:r>
      <w:r w:rsidRPr="00EE0981">
        <w:rPr>
          <w:color w:val="0000FF"/>
          <w:sz w:val="28"/>
          <w:szCs w:val="28"/>
        </w:rPr>
        <w:t>complete solutions in their unit foldable</w:t>
      </w:r>
      <w:r>
        <w:rPr>
          <w:sz w:val="28"/>
          <w:szCs w:val="28"/>
        </w:rPr>
        <w:t xml:space="preserve"> to solving triangles using the cosine Ratio. </w:t>
      </w:r>
    </w:p>
    <w:p w:rsidR="00C40F7E" w:rsidRPr="00C40F7E" w:rsidRDefault="00C40F7E" w:rsidP="00C40F7E">
      <w:pPr>
        <w:pStyle w:val="NormalWeb"/>
        <w:spacing w:before="80" w:after="80"/>
        <w:ind w:left="360"/>
        <w:rPr>
          <w:b/>
          <w:color w:val="FF0000"/>
          <w:sz w:val="14"/>
          <w:szCs w:val="14"/>
        </w:rPr>
      </w:pPr>
    </w:p>
    <w:p w:rsidR="00756273" w:rsidRDefault="009D7073" w:rsidP="006B6DEA">
      <w:pPr>
        <w:pStyle w:val="NormalWeb"/>
        <w:spacing w:before="80" w:after="80"/>
        <w:ind w:firstLine="720"/>
        <w:rPr>
          <w:i/>
          <w:szCs w:val="24"/>
        </w:rPr>
      </w:pPr>
      <w:r w:rsidRPr="007D350C">
        <w:rPr>
          <w:b/>
          <w:i/>
          <w:szCs w:val="24"/>
        </w:rPr>
        <w:t>Possible Solution Ex #1</w:t>
      </w:r>
      <w:r w:rsidRPr="00EE0981">
        <w:rPr>
          <w:i/>
          <w:szCs w:val="24"/>
        </w:rPr>
        <w:tab/>
      </w:r>
      <w:r w:rsidR="006B6DEA">
        <w:rPr>
          <w:i/>
          <w:szCs w:val="24"/>
        </w:rPr>
        <w:tab/>
      </w:r>
      <w:r w:rsidRPr="007D350C">
        <w:rPr>
          <w:b/>
          <w:i/>
          <w:szCs w:val="24"/>
        </w:rPr>
        <w:t>Possible Solution Ex #2</w:t>
      </w:r>
      <w:r w:rsidR="006B6DEA">
        <w:rPr>
          <w:i/>
          <w:szCs w:val="24"/>
        </w:rPr>
        <w:tab/>
      </w:r>
      <w:r w:rsidR="006B6DEA">
        <w:rPr>
          <w:i/>
          <w:szCs w:val="24"/>
        </w:rPr>
        <w:tab/>
      </w:r>
      <w:r w:rsidR="00756273" w:rsidRPr="007D350C">
        <w:rPr>
          <w:b/>
          <w:i/>
          <w:szCs w:val="24"/>
        </w:rPr>
        <w:t>Possible Solution Ex #3</w:t>
      </w:r>
    </w:p>
    <w:p w:rsidR="006B6DEA" w:rsidRDefault="006B6DEA" w:rsidP="006B6DEA">
      <w:pPr>
        <w:pStyle w:val="NormalWeb"/>
        <w:spacing w:before="80" w:after="80"/>
        <w:ind w:left="360" w:firstLine="360"/>
        <w:rPr>
          <w:i/>
          <w:szCs w:val="24"/>
        </w:rPr>
      </w:pPr>
      <w:r>
        <w:rPr>
          <w:i/>
          <w:noProof/>
          <w:szCs w:val="24"/>
          <w:lang w:val="en-US" w:eastAsia="en-US"/>
        </w:rPr>
        <w:pict>
          <v:shape id="_x0000_s1044" type="#_x0000_t75" style="position:absolute;left:0;text-align:left;margin-left:396.3pt;margin-top:3.65pt;width:166.15pt;height:120pt;z-index:251677696">
            <v:imagedata r:id="rId22" o:title=""/>
          </v:shape>
          <o:OLEObject Type="Embed" ProgID="Equation.DSMT4" ShapeID="_x0000_s1044" DrawAspect="Content" ObjectID="_1353587559" r:id="rId23"/>
        </w:pict>
      </w:r>
      <w:r>
        <w:rPr>
          <w:i/>
          <w:noProof/>
          <w:szCs w:val="24"/>
          <w:lang w:val="en-US" w:eastAsia="en-US"/>
        </w:rPr>
        <w:pict>
          <v:shape id="_x0000_s1043" type="#_x0000_t75" style="position:absolute;left:0;text-align:left;margin-left:216.25pt;margin-top:3.65pt;width:161.15pt;height:120pt;z-index:251676672">
            <v:imagedata r:id="rId24" o:title=""/>
          </v:shape>
          <o:OLEObject Type="Embed" ProgID="Equation.DSMT4" ShapeID="_x0000_s1043" DrawAspect="Content" ObjectID="_1353587555" r:id="rId25"/>
        </w:pict>
      </w:r>
      <w:r>
        <w:rPr>
          <w:i/>
          <w:noProof/>
          <w:szCs w:val="24"/>
          <w:lang w:val="en-US" w:eastAsia="en-US"/>
        </w:rPr>
        <w:pict>
          <v:shape id="_x0000_s1042" type="#_x0000_t75" style="position:absolute;left:0;text-align:left;margin-left:31.7pt;margin-top:3.65pt;width:151.1pt;height:120pt;z-index:251675648">
            <v:imagedata r:id="rId26" o:title=""/>
          </v:shape>
          <o:OLEObject Type="Embed" ProgID="Equation.DSMT4" ShapeID="_x0000_s1042" DrawAspect="Content" ObjectID="_1353587556" r:id="rId27"/>
        </w:pict>
      </w:r>
    </w:p>
    <w:p w:rsidR="006B6DEA" w:rsidRDefault="006B6DEA" w:rsidP="006B6DEA">
      <w:pPr>
        <w:pStyle w:val="NormalWeb"/>
        <w:spacing w:before="80" w:after="80"/>
        <w:ind w:left="360" w:firstLine="360"/>
        <w:rPr>
          <w:i/>
          <w:szCs w:val="24"/>
        </w:rPr>
      </w:pPr>
    </w:p>
    <w:p w:rsidR="006B6DEA" w:rsidRDefault="006B6DEA" w:rsidP="006B6DEA">
      <w:pPr>
        <w:pStyle w:val="NormalWeb"/>
        <w:spacing w:before="80" w:after="80"/>
        <w:ind w:left="360" w:firstLine="360"/>
        <w:rPr>
          <w:i/>
          <w:szCs w:val="24"/>
        </w:rPr>
      </w:pPr>
    </w:p>
    <w:p w:rsidR="006B6DEA" w:rsidRDefault="006B6DEA" w:rsidP="006B6DEA">
      <w:pPr>
        <w:pStyle w:val="NormalWeb"/>
        <w:spacing w:before="80" w:after="80"/>
        <w:ind w:left="360" w:firstLine="360"/>
        <w:rPr>
          <w:i/>
          <w:szCs w:val="24"/>
        </w:rPr>
      </w:pPr>
    </w:p>
    <w:p w:rsidR="006B6DEA" w:rsidRDefault="006B6DEA" w:rsidP="006B6DEA">
      <w:pPr>
        <w:pStyle w:val="NormalWeb"/>
        <w:spacing w:before="80" w:after="80"/>
        <w:ind w:left="360" w:firstLine="360"/>
        <w:rPr>
          <w:i/>
          <w:szCs w:val="24"/>
        </w:rPr>
      </w:pPr>
    </w:p>
    <w:p w:rsidR="006B6DEA" w:rsidRDefault="006B6DEA" w:rsidP="006B6DEA">
      <w:pPr>
        <w:pStyle w:val="NormalWeb"/>
        <w:spacing w:before="80" w:after="80"/>
        <w:ind w:left="360" w:firstLine="360"/>
        <w:rPr>
          <w:i/>
          <w:szCs w:val="24"/>
        </w:rPr>
      </w:pPr>
    </w:p>
    <w:p w:rsidR="006B6DEA" w:rsidRDefault="006B6DEA" w:rsidP="006B6DEA">
      <w:pPr>
        <w:pStyle w:val="NormalWeb"/>
        <w:spacing w:before="80" w:after="80"/>
        <w:ind w:left="360" w:firstLine="360"/>
        <w:rPr>
          <w:i/>
          <w:szCs w:val="24"/>
        </w:rPr>
      </w:pPr>
    </w:p>
    <w:p w:rsidR="006B6DEA" w:rsidRDefault="006B6DEA" w:rsidP="006B6DEA">
      <w:pPr>
        <w:pStyle w:val="NormalWeb"/>
        <w:spacing w:before="80" w:after="80"/>
        <w:ind w:left="360" w:firstLine="360"/>
        <w:rPr>
          <w:i/>
          <w:szCs w:val="24"/>
        </w:rPr>
      </w:pPr>
    </w:p>
    <w:p w:rsidR="00756273" w:rsidRDefault="00756273" w:rsidP="006B6DEA">
      <w:pPr>
        <w:pStyle w:val="NormalWeb"/>
        <w:spacing w:before="80" w:after="80"/>
        <w:ind w:left="360" w:firstLine="360"/>
        <w:rPr>
          <w:i/>
          <w:szCs w:val="24"/>
        </w:rPr>
      </w:pPr>
      <w:r w:rsidRPr="007D350C">
        <w:rPr>
          <w:b/>
          <w:i/>
          <w:szCs w:val="24"/>
        </w:rPr>
        <w:t>Possible Solution Ex #4</w:t>
      </w:r>
      <w:r w:rsidR="006B6DEA">
        <w:rPr>
          <w:i/>
          <w:szCs w:val="24"/>
        </w:rPr>
        <w:tab/>
      </w:r>
      <w:r w:rsidR="006B6DEA">
        <w:rPr>
          <w:i/>
          <w:szCs w:val="24"/>
        </w:rPr>
        <w:tab/>
      </w:r>
      <w:r w:rsidR="006B6DEA">
        <w:rPr>
          <w:i/>
          <w:szCs w:val="24"/>
        </w:rPr>
        <w:tab/>
      </w:r>
      <w:r w:rsidR="006B6DEA">
        <w:rPr>
          <w:i/>
          <w:szCs w:val="24"/>
        </w:rPr>
        <w:tab/>
      </w:r>
      <w:r w:rsidR="006B6DEA">
        <w:rPr>
          <w:i/>
          <w:szCs w:val="24"/>
        </w:rPr>
        <w:tab/>
      </w:r>
      <w:r w:rsidR="006B6DEA">
        <w:rPr>
          <w:i/>
          <w:szCs w:val="24"/>
        </w:rPr>
        <w:tab/>
      </w:r>
      <w:r w:rsidRPr="007D350C">
        <w:rPr>
          <w:b/>
          <w:i/>
          <w:szCs w:val="24"/>
        </w:rPr>
        <w:t>Possible Solution Ex #5</w:t>
      </w:r>
    </w:p>
    <w:p w:rsidR="009D7073" w:rsidRDefault="007D350C" w:rsidP="009D7073">
      <w:pPr>
        <w:pStyle w:val="NormalWeb"/>
        <w:spacing w:before="80" w:after="80"/>
        <w:ind w:left="360" w:firstLine="360"/>
        <w:rPr>
          <w:i/>
          <w:sz w:val="28"/>
          <w:szCs w:val="28"/>
        </w:rPr>
      </w:pPr>
      <w:r>
        <w:rPr>
          <w:i/>
          <w:noProof/>
          <w:szCs w:val="24"/>
          <w:lang w:val="en-US" w:eastAsia="en-US"/>
        </w:rPr>
        <w:pict>
          <v:group id="_x0000_s1055" style="position:absolute;left:0;text-align:left;margin-left:347.9pt;margin-top:19.55pt;width:78.95pt;height:113.2pt;z-index:251683328" coordorigin="10212,9470" coordsize="1579,2264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50" type="#_x0000_t6" style="position:absolute;left:10212;top:9470;width:1379;height:1944;flip:x"/>
            <v:shape id="_x0000_s1051" type="#_x0000_t75" style="position:absolute;left:10359;top:11112;width:400;height:279">
              <v:imagedata r:id="rId28" o:title=""/>
            </v:shape>
            <v:shape id="_x0000_s1052" type="#_x0000_t75" style="position:absolute;left:10659;top:11414;width:620;height:320">
              <v:imagedata r:id="rId29" o:title=""/>
            </v:shape>
            <v:shape id="_x0000_s1053" type="#_x0000_t75" style="position:absolute;left:11591;top:10398;width:200;height:279">
              <v:imagedata r:id="rId30" o:title=""/>
            </v:shape>
          </v:group>
          <o:OLEObject Type="Embed" ProgID="Equation.DSMT4" ShapeID="_x0000_s1051" DrawAspect="Content" ObjectID="_1353587563" r:id="rId31"/>
          <o:OLEObject Type="Embed" ProgID="Equation.DSMT4" ShapeID="_x0000_s1052" DrawAspect="Content" ObjectID="_1353587564" r:id="rId32"/>
          <o:OLEObject Type="Embed" ProgID="Equation.DSMT4" ShapeID="_x0000_s1053" DrawAspect="Content" ObjectID="_1353587565" r:id="rId33"/>
        </w:pict>
      </w:r>
      <w:r>
        <w:rPr>
          <w:i/>
          <w:noProof/>
          <w:szCs w:val="24"/>
          <w:lang w:val="en-US" w:eastAsia="en-US"/>
        </w:rPr>
        <w:pict>
          <v:shape id="_x0000_s1054" type="#_x0000_t75" style="position:absolute;left:0;text-align:left;margin-left:438.05pt;margin-top:11.2pt;width:124.1pt;height:108pt;z-index:251685888">
            <v:imagedata r:id="rId34" o:title=""/>
          </v:shape>
          <o:OLEObject Type="Embed" ProgID="Equation.DSMT4" ShapeID="_x0000_s1054" DrawAspect="Content" ObjectID="_1353587566" r:id="rId35"/>
        </w:pict>
      </w:r>
      <w:r w:rsidR="006B6DEA">
        <w:rPr>
          <w:i/>
          <w:noProof/>
          <w:szCs w:val="24"/>
          <w:lang w:val="en-US" w:eastAsia="en-US"/>
        </w:rPr>
        <w:pict>
          <v:shape id="_x0000_s1048" type="#_x0000_t75" style="position:absolute;left:0;text-align:left;margin-left:151.4pt;margin-top:-.15pt;width:163.15pt;height:120pt;z-index:251679744">
            <v:imagedata r:id="rId36" o:title=""/>
          </v:shape>
          <o:OLEObject Type="Embed" ProgID="Equation.DSMT4" ShapeID="_x0000_s1048" DrawAspect="Content" ObjectID="_1353587561" r:id="rId37"/>
        </w:pict>
      </w:r>
      <w:r w:rsidR="006B6DEA">
        <w:rPr>
          <w:i/>
          <w:noProof/>
          <w:szCs w:val="24"/>
          <w:lang w:val="en-US" w:eastAsia="en-US"/>
        </w:rPr>
        <w:pict>
          <v:shape id="_x0000_s1045" type="#_x0000_t75" style="position:absolute;left:0;text-align:left;margin-left:2.45pt;margin-top:4.9pt;width:136.15pt;height:96pt;z-index:251678720">
            <v:imagedata r:id="rId38" o:title=""/>
          </v:shape>
          <o:OLEObject Type="Embed" ProgID="Equation.DSMT4" ShapeID="_x0000_s1045" DrawAspect="Content" ObjectID="_1353587560" r:id="rId39"/>
        </w:pict>
      </w:r>
      <w:r w:rsidR="009D7073">
        <w:rPr>
          <w:i/>
          <w:sz w:val="28"/>
          <w:szCs w:val="28"/>
        </w:rPr>
        <w:tab/>
      </w:r>
      <w:r w:rsidR="009D7073">
        <w:rPr>
          <w:i/>
          <w:sz w:val="28"/>
          <w:szCs w:val="28"/>
        </w:rPr>
        <w:tab/>
      </w:r>
      <w:r w:rsidR="009D7073">
        <w:rPr>
          <w:i/>
          <w:sz w:val="28"/>
          <w:szCs w:val="28"/>
        </w:rPr>
        <w:tab/>
      </w:r>
      <w:r w:rsidR="009D7073">
        <w:rPr>
          <w:i/>
          <w:sz w:val="28"/>
          <w:szCs w:val="28"/>
        </w:rPr>
        <w:tab/>
      </w:r>
    </w:p>
    <w:p w:rsidR="009D7073" w:rsidRDefault="009D7073" w:rsidP="009D7073">
      <w:pPr>
        <w:pStyle w:val="NormalWeb"/>
        <w:spacing w:before="80" w:after="80"/>
        <w:ind w:left="360" w:firstLine="360"/>
        <w:rPr>
          <w:i/>
          <w:sz w:val="28"/>
          <w:szCs w:val="28"/>
        </w:rPr>
      </w:pPr>
    </w:p>
    <w:p w:rsidR="009D7073" w:rsidRDefault="009D7073" w:rsidP="009D7073">
      <w:pPr>
        <w:pStyle w:val="NormalWeb"/>
        <w:spacing w:before="80" w:after="80"/>
        <w:ind w:left="360" w:firstLine="360"/>
        <w:rPr>
          <w:i/>
          <w:sz w:val="28"/>
          <w:szCs w:val="28"/>
        </w:rPr>
      </w:pPr>
    </w:p>
    <w:p w:rsidR="009D7073" w:rsidRDefault="009D7073" w:rsidP="009D7073">
      <w:pPr>
        <w:pStyle w:val="NormalWeb"/>
        <w:spacing w:before="80" w:after="80"/>
        <w:ind w:left="360" w:firstLine="360"/>
        <w:rPr>
          <w:i/>
          <w:sz w:val="28"/>
          <w:szCs w:val="28"/>
        </w:rPr>
      </w:pPr>
    </w:p>
    <w:p w:rsidR="009D7073" w:rsidRDefault="009D7073" w:rsidP="009D7073">
      <w:pPr>
        <w:pStyle w:val="NormalWeb"/>
        <w:spacing w:before="80" w:after="80"/>
        <w:ind w:left="360" w:firstLine="360"/>
        <w:rPr>
          <w:i/>
          <w:sz w:val="28"/>
          <w:szCs w:val="28"/>
        </w:rPr>
      </w:pPr>
    </w:p>
    <w:p w:rsidR="009D7073" w:rsidRDefault="009D7073" w:rsidP="009D7073">
      <w:pPr>
        <w:pStyle w:val="NormalWeb"/>
        <w:spacing w:before="80" w:after="80"/>
        <w:ind w:left="360" w:firstLine="360"/>
        <w:rPr>
          <w:i/>
          <w:sz w:val="28"/>
          <w:szCs w:val="28"/>
        </w:rPr>
      </w:pPr>
    </w:p>
    <w:p w:rsidR="009D7073" w:rsidRDefault="006B6DEA" w:rsidP="009D7073">
      <w:pPr>
        <w:pStyle w:val="NormalWeb"/>
        <w:spacing w:before="80" w:after="80"/>
        <w:ind w:left="360" w:firstLine="360"/>
        <w:rPr>
          <w:i/>
          <w:sz w:val="28"/>
          <w:szCs w:val="28"/>
        </w:rPr>
      </w:pPr>
      <w:r>
        <w:rPr>
          <w:i/>
          <w:noProof/>
          <w:szCs w:val="24"/>
          <w:lang w:val="en-US" w:eastAsia="en-US"/>
        </w:rPr>
        <w:pict>
          <v:shape id="_x0000_s1049" type="#_x0000_t75" style="position:absolute;left:0;text-align:left;margin-left:97.5pt;margin-top:17.5pt;width:108.1pt;height:13.95pt;z-index:251680768">
            <v:imagedata r:id="rId40" o:title=""/>
          </v:shape>
          <o:OLEObject Type="Embed" ProgID="Equation.DSMT4" ShapeID="_x0000_s1049" DrawAspect="Content" ObjectID="_1353587562" r:id="rId41"/>
        </w:pict>
      </w:r>
    </w:p>
    <w:p w:rsidR="009D7073" w:rsidRDefault="009D7073" w:rsidP="009D7073">
      <w:pPr>
        <w:pStyle w:val="NormalWeb"/>
        <w:spacing w:before="80" w:after="80"/>
        <w:ind w:left="360" w:firstLine="360"/>
        <w:rPr>
          <w:i/>
          <w:sz w:val="28"/>
          <w:szCs w:val="28"/>
        </w:rPr>
      </w:pPr>
    </w:p>
    <w:p w:rsidR="009D7073" w:rsidRDefault="009D7073" w:rsidP="009D7073">
      <w:pPr>
        <w:pStyle w:val="NormalWeb"/>
        <w:numPr>
          <w:ilvl w:val="0"/>
          <w:numId w:val="25"/>
        </w:numPr>
        <w:spacing w:before="80" w:after="80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Assign: </w:t>
      </w:r>
      <w:r>
        <w:rPr>
          <w:i/>
          <w:color w:val="FF0000"/>
          <w:sz w:val="28"/>
          <w:szCs w:val="28"/>
        </w:rPr>
        <w:t xml:space="preserve">Drill &amp; Practice </w:t>
      </w:r>
      <w:r w:rsidR="00877E6B">
        <w:rPr>
          <w:i/>
          <w:color w:val="FF0000"/>
          <w:sz w:val="28"/>
          <w:szCs w:val="28"/>
        </w:rPr>
        <w:t>V</w:t>
      </w:r>
      <w:r w:rsidRPr="00EE0981">
        <w:rPr>
          <w:i/>
          <w:color w:val="FF0000"/>
          <w:sz w:val="28"/>
          <w:szCs w:val="28"/>
        </w:rPr>
        <w:t xml:space="preserve">: </w:t>
      </w:r>
      <w:r w:rsidR="00877E6B">
        <w:rPr>
          <w:i/>
          <w:color w:val="FF0000"/>
          <w:sz w:val="28"/>
          <w:szCs w:val="28"/>
        </w:rPr>
        <w:t xml:space="preserve">Choosing the Right Ratio </w:t>
      </w:r>
      <w:r w:rsidR="00877E6B">
        <w:rPr>
          <w:sz w:val="28"/>
          <w:szCs w:val="28"/>
        </w:rPr>
        <w:t xml:space="preserve">&amp; </w:t>
      </w:r>
      <w:r w:rsidR="00877E6B" w:rsidRPr="00877E6B">
        <w:rPr>
          <w:i/>
          <w:color w:val="FF0000"/>
          <w:sz w:val="28"/>
          <w:szCs w:val="28"/>
        </w:rPr>
        <w:t>Drill &amp; Practice VI: Solving Right Triangles</w:t>
      </w:r>
      <w:r w:rsidR="00027835" w:rsidRPr="00027835">
        <w:rPr>
          <w:i/>
          <w:sz w:val="28"/>
          <w:szCs w:val="28"/>
        </w:rPr>
        <w:t>.</w:t>
      </w:r>
    </w:p>
    <w:p w:rsidR="00FE7897" w:rsidRPr="00773DFB" w:rsidRDefault="00FE7897" w:rsidP="00877E6B">
      <w:pPr>
        <w:pStyle w:val="NormalWeb"/>
        <w:numPr>
          <w:ilvl w:val="0"/>
          <w:numId w:val="25"/>
        </w:numPr>
        <w:spacing w:before="80" w:after="80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Assign: </w:t>
      </w:r>
      <w:r>
        <w:rPr>
          <w:i/>
          <w:sz w:val="28"/>
          <w:szCs w:val="28"/>
          <w:u w:val="single"/>
        </w:rPr>
        <w:t>Math Works 10</w:t>
      </w:r>
      <w:r w:rsidRPr="00AE54E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Build Your Skills</w:t>
      </w:r>
      <w:r>
        <w:rPr>
          <w:sz w:val="28"/>
          <w:szCs w:val="28"/>
        </w:rPr>
        <w:t xml:space="preserve"> Page 31</w:t>
      </w:r>
      <w:r w:rsidR="00773DFB">
        <w:rPr>
          <w:sz w:val="28"/>
          <w:szCs w:val="28"/>
        </w:rPr>
        <w:t>1</w:t>
      </w:r>
      <w:r>
        <w:rPr>
          <w:sz w:val="28"/>
          <w:szCs w:val="28"/>
        </w:rPr>
        <w:t xml:space="preserve"> #1–</w:t>
      </w:r>
      <w:r w:rsidR="00773DFB">
        <w:rPr>
          <w:sz w:val="28"/>
          <w:szCs w:val="28"/>
        </w:rPr>
        <w:t>8</w:t>
      </w:r>
      <w:r w:rsidR="00027835">
        <w:rPr>
          <w:sz w:val="28"/>
          <w:szCs w:val="28"/>
        </w:rPr>
        <w:t>.</w:t>
      </w:r>
    </w:p>
    <w:p w:rsidR="00B727C0" w:rsidRPr="006B6DEA" w:rsidRDefault="00773DFB" w:rsidP="00B727C0">
      <w:pPr>
        <w:pStyle w:val="NormalWeb"/>
        <w:numPr>
          <w:ilvl w:val="0"/>
          <w:numId w:val="25"/>
        </w:numPr>
        <w:spacing w:before="80" w:after="80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Assign: </w:t>
      </w:r>
      <w:r>
        <w:rPr>
          <w:i/>
          <w:sz w:val="28"/>
          <w:szCs w:val="28"/>
          <w:u w:val="single"/>
        </w:rPr>
        <w:t>Math Works 10</w:t>
      </w:r>
      <w:r w:rsidRPr="00AE54E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Practice Your New Skills</w:t>
      </w:r>
      <w:r>
        <w:rPr>
          <w:sz w:val="28"/>
          <w:szCs w:val="28"/>
        </w:rPr>
        <w:t xml:space="preserve"> Page 316 #1–9, 12</w:t>
      </w:r>
      <w:r w:rsidR="00027835">
        <w:rPr>
          <w:sz w:val="28"/>
          <w:szCs w:val="28"/>
        </w:rPr>
        <w:t>.</w:t>
      </w:r>
    </w:p>
    <w:sectPr w:rsidR="00B727C0" w:rsidRPr="006B6DEA" w:rsidSect="00AE54E0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nivers LT Std 47 Cn Lt">
    <w:altName w:val="Univers LT Std 47 Cn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Berkeley Oldstyle Std Bk">
    <w:altName w:val="ITC Berkeley Oldstyle Std B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B78"/>
    <w:multiLevelType w:val="hybridMultilevel"/>
    <w:tmpl w:val="617C5332"/>
    <w:lvl w:ilvl="0" w:tplc="3ECEDB3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1212B"/>
    <w:multiLevelType w:val="hybridMultilevel"/>
    <w:tmpl w:val="2B501998"/>
    <w:lvl w:ilvl="0" w:tplc="3ECEDB3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24D03"/>
    <w:multiLevelType w:val="hybridMultilevel"/>
    <w:tmpl w:val="9C50474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823BEA"/>
    <w:multiLevelType w:val="hybridMultilevel"/>
    <w:tmpl w:val="617C5332"/>
    <w:lvl w:ilvl="0" w:tplc="3ECEDB3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F943A8"/>
    <w:multiLevelType w:val="hybridMultilevel"/>
    <w:tmpl w:val="617C5332"/>
    <w:lvl w:ilvl="0" w:tplc="3ECEDB3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A11295"/>
    <w:multiLevelType w:val="hybridMultilevel"/>
    <w:tmpl w:val="0AA6D1D8"/>
    <w:lvl w:ilvl="0" w:tplc="3ECEDB3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274DDE"/>
    <w:multiLevelType w:val="hybridMultilevel"/>
    <w:tmpl w:val="617C5332"/>
    <w:lvl w:ilvl="0" w:tplc="3ECEDB3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3D17C1"/>
    <w:multiLevelType w:val="hybridMultilevel"/>
    <w:tmpl w:val="617C5332"/>
    <w:lvl w:ilvl="0" w:tplc="3ECEDB3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D94A24"/>
    <w:multiLevelType w:val="hybridMultilevel"/>
    <w:tmpl w:val="29DADA5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09666D"/>
    <w:multiLevelType w:val="hybridMultilevel"/>
    <w:tmpl w:val="15A6E178"/>
    <w:lvl w:ilvl="0" w:tplc="3ECEDB3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C447CA"/>
    <w:multiLevelType w:val="hybridMultilevel"/>
    <w:tmpl w:val="617C5332"/>
    <w:lvl w:ilvl="0" w:tplc="3ECEDB3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B72F73"/>
    <w:multiLevelType w:val="hybridMultilevel"/>
    <w:tmpl w:val="15A6E178"/>
    <w:lvl w:ilvl="0" w:tplc="3ECEDB3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28374B"/>
    <w:multiLevelType w:val="hybridMultilevel"/>
    <w:tmpl w:val="886E4A5C"/>
    <w:lvl w:ilvl="0" w:tplc="3ECEDB3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273673"/>
    <w:multiLevelType w:val="hybridMultilevel"/>
    <w:tmpl w:val="CC9611C4"/>
    <w:lvl w:ilvl="0" w:tplc="3ECEDB3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2F46D1"/>
    <w:multiLevelType w:val="hybridMultilevel"/>
    <w:tmpl w:val="B4F257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CA5535"/>
    <w:multiLevelType w:val="hybridMultilevel"/>
    <w:tmpl w:val="B1B058FE"/>
    <w:lvl w:ilvl="0" w:tplc="3ECEDB3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D21FFA"/>
    <w:multiLevelType w:val="hybridMultilevel"/>
    <w:tmpl w:val="070A70A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AD87354"/>
    <w:multiLevelType w:val="hybridMultilevel"/>
    <w:tmpl w:val="617C5332"/>
    <w:lvl w:ilvl="0" w:tplc="3ECEDB3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FC1211"/>
    <w:multiLevelType w:val="hybridMultilevel"/>
    <w:tmpl w:val="BDC4A836"/>
    <w:lvl w:ilvl="0" w:tplc="3ECEDB3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947F64"/>
    <w:multiLevelType w:val="hybridMultilevel"/>
    <w:tmpl w:val="F69696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3C79AF"/>
    <w:multiLevelType w:val="hybridMultilevel"/>
    <w:tmpl w:val="677670E6"/>
    <w:lvl w:ilvl="0" w:tplc="3ECEDB3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731CE3"/>
    <w:multiLevelType w:val="hybridMultilevel"/>
    <w:tmpl w:val="4732AF70"/>
    <w:lvl w:ilvl="0" w:tplc="585EA6F4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B634B0"/>
    <w:multiLevelType w:val="hybridMultilevel"/>
    <w:tmpl w:val="10063BC2"/>
    <w:lvl w:ilvl="0" w:tplc="E0909B08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C56F94"/>
    <w:multiLevelType w:val="hybridMultilevel"/>
    <w:tmpl w:val="15A6E178"/>
    <w:lvl w:ilvl="0" w:tplc="3ECEDB3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7"/>
  </w:num>
  <w:num w:numId="4">
    <w:abstractNumId w:val="0"/>
  </w:num>
  <w:num w:numId="5">
    <w:abstractNumId w:val="15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5"/>
  </w:num>
  <w:num w:numId="11">
    <w:abstractNumId w:val="16"/>
  </w:num>
  <w:num w:numId="12">
    <w:abstractNumId w:val="11"/>
  </w:num>
  <w:num w:numId="13">
    <w:abstractNumId w:val="19"/>
  </w:num>
  <w:num w:numId="14">
    <w:abstractNumId w:val="22"/>
  </w:num>
  <w:num w:numId="15">
    <w:abstractNumId w:val="21"/>
  </w:num>
  <w:num w:numId="16">
    <w:abstractNumId w:val="23"/>
  </w:num>
  <w:num w:numId="17">
    <w:abstractNumId w:val="9"/>
  </w:num>
  <w:num w:numId="18">
    <w:abstractNumId w:val="6"/>
  </w:num>
  <w:num w:numId="19">
    <w:abstractNumId w:val="4"/>
  </w:num>
  <w:num w:numId="20">
    <w:abstractNumId w:val="3"/>
  </w:num>
  <w:num w:numId="21">
    <w:abstractNumId w:val="7"/>
  </w:num>
  <w:num w:numId="22">
    <w:abstractNumId w:val="20"/>
  </w:num>
  <w:num w:numId="23">
    <w:abstractNumId w:val="18"/>
  </w:num>
  <w:num w:numId="24">
    <w:abstractNumId w:val="12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9743B0"/>
    <w:rsid w:val="00001219"/>
    <w:rsid w:val="00002747"/>
    <w:rsid w:val="000033AE"/>
    <w:rsid w:val="00007D00"/>
    <w:rsid w:val="00013EE2"/>
    <w:rsid w:val="00015612"/>
    <w:rsid w:val="00017A68"/>
    <w:rsid w:val="000232EA"/>
    <w:rsid w:val="00027835"/>
    <w:rsid w:val="000339BE"/>
    <w:rsid w:val="00037098"/>
    <w:rsid w:val="000409B0"/>
    <w:rsid w:val="00043C9C"/>
    <w:rsid w:val="000504BD"/>
    <w:rsid w:val="00051AC1"/>
    <w:rsid w:val="000567F2"/>
    <w:rsid w:val="00064C89"/>
    <w:rsid w:val="00064E51"/>
    <w:rsid w:val="00071496"/>
    <w:rsid w:val="0007289F"/>
    <w:rsid w:val="000804F2"/>
    <w:rsid w:val="00095292"/>
    <w:rsid w:val="000A4C6D"/>
    <w:rsid w:val="000B4C99"/>
    <w:rsid w:val="000B5A9E"/>
    <w:rsid w:val="000C1302"/>
    <w:rsid w:val="000D1546"/>
    <w:rsid w:val="000D5B69"/>
    <w:rsid w:val="000D6697"/>
    <w:rsid w:val="000E25BB"/>
    <w:rsid w:val="000E5A46"/>
    <w:rsid w:val="000E65BE"/>
    <w:rsid w:val="000F3742"/>
    <w:rsid w:val="001128EB"/>
    <w:rsid w:val="00116F36"/>
    <w:rsid w:val="00117C2D"/>
    <w:rsid w:val="001235F1"/>
    <w:rsid w:val="001355F6"/>
    <w:rsid w:val="00136154"/>
    <w:rsid w:val="00146FE5"/>
    <w:rsid w:val="00151BA4"/>
    <w:rsid w:val="00152CDB"/>
    <w:rsid w:val="00154BFF"/>
    <w:rsid w:val="001560DA"/>
    <w:rsid w:val="00165136"/>
    <w:rsid w:val="001708D2"/>
    <w:rsid w:val="001713E5"/>
    <w:rsid w:val="001722AA"/>
    <w:rsid w:val="00172E34"/>
    <w:rsid w:val="00173181"/>
    <w:rsid w:val="00181D76"/>
    <w:rsid w:val="00185F55"/>
    <w:rsid w:val="001908A7"/>
    <w:rsid w:val="001A3980"/>
    <w:rsid w:val="001A6DDD"/>
    <w:rsid w:val="001B321D"/>
    <w:rsid w:val="001B6595"/>
    <w:rsid w:val="001B74B5"/>
    <w:rsid w:val="001C2E6E"/>
    <w:rsid w:val="001C3E3B"/>
    <w:rsid w:val="001D1621"/>
    <w:rsid w:val="001D4767"/>
    <w:rsid w:val="001E0CB7"/>
    <w:rsid w:val="001E5E93"/>
    <w:rsid w:val="001F29B6"/>
    <w:rsid w:val="001F5642"/>
    <w:rsid w:val="00200A73"/>
    <w:rsid w:val="00207536"/>
    <w:rsid w:val="002106AB"/>
    <w:rsid w:val="00210E4D"/>
    <w:rsid w:val="00213A14"/>
    <w:rsid w:val="002142FD"/>
    <w:rsid w:val="002355BF"/>
    <w:rsid w:val="0023618B"/>
    <w:rsid w:val="002367E4"/>
    <w:rsid w:val="002470D0"/>
    <w:rsid w:val="0024742A"/>
    <w:rsid w:val="00254AAA"/>
    <w:rsid w:val="00257C56"/>
    <w:rsid w:val="00262B19"/>
    <w:rsid w:val="00264F59"/>
    <w:rsid w:val="0027082B"/>
    <w:rsid w:val="002710C3"/>
    <w:rsid w:val="00272124"/>
    <w:rsid w:val="00277908"/>
    <w:rsid w:val="002A31E1"/>
    <w:rsid w:val="002A5A59"/>
    <w:rsid w:val="002B2BAF"/>
    <w:rsid w:val="002B4FEB"/>
    <w:rsid w:val="002B54B7"/>
    <w:rsid w:val="002D315A"/>
    <w:rsid w:val="002E6F4D"/>
    <w:rsid w:val="0030019E"/>
    <w:rsid w:val="0032109D"/>
    <w:rsid w:val="00321BA1"/>
    <w:rsid w:val="00323AA8"/>
    <w:rsid w:val="00332115"/>
    <w:rsid w:val="00337BDC"/>
    <w:rsid w:val="003679E4"/>
    <w:rsid w:val="00367ED5"/>
    <w:rsid w:val="00373C0B"/>
    <w:rsid w:val="00374515"/>
    <w:rsid w:val="003828C9"/>
    <w:rsid w:val="00383645"/>
    <w:rsid w:val="003972B7"/>
    <w:rsid w:val="00397774"/>
    <w:rsid w:val="003A0195"/>
    <w:rsid w:val="003B0A5D"/>
    <w:rsid w:val="003B11DE"/>
    <w:rsid w:val="003B2BC1"/>
    <w:rsid w:val="003B32D5"/>
    <w:rsid w:val="003B6409"/>
    <w:rsid w:val="003C5D40"/>
    <w:rsid w:val="003C77CD"/>
    <w:rsid w:val="003D4F85"/>
    <w:rsid w:val="003D76D2"/>
    <w:rsid w:val="003E5E39"/>
    <w:rsid w:val="003E7AC8"/>
    <w:rsid w:val="003F7D78"/>
    <w:rsid w:val="0040656C"/>
    <w:rsid w:val="00413366"/>
    <w:rsid w:val="00433ACD"/>
    <w:rsid w:val="00442367"/>
    <w:rsid w:val="004446D7"/>
    <w:rsid w:val="00447A4C"/>
    <w:rsid w:val="00451EE2"/>
    <w:rsid w:val="00456536"/>
    <w:rsid w:val="0046181F"/>
    <w:rsid w:val="00467D19"/>
    <w:rsid w:val="004A0BE9"/>
    <w:rsid w:val="004A61F2"/>
    <w:rsid w:val="004B2FA9"/>
    <w:rsid w:val="004D6E09"/>
    <w:rsid w:val="004F2454"/>
    <w:rsid w:val="004F373E"/>
    <w:rsid w:val="004F3E20"/>
    <w:rsid w:val="004F5921"/>
    <w:rsid w:val="005105F3"/>
    <w:rsid w:val="0052160E"/>
    <w:rsid w:val="0052464E"/>
    <w:rsid w:val="0053304D"/>
    <w:rsid w:val="005557EC"/>
    <w:rsid w:val="0055594F"/>
    <w:rsid w:val="005612BD"/>
    <w:rsid w:val="00570B33"/>
    <w:rsid w:val="00580D9C"/>
    <w:rsid w:val="005851DB"/>
    <w:rsid w:val="0058789F"/>
    <w:rsid w:val="00591781"/>
    <w:rsid w:val="005A57A7"/>
    <w:rsid w:val="005B0A85"/>
    <w:rsid w:val="005B2837"/>
    <w:rsid w:val="005C2FEA"/>
    <w:rsid w:val="005C372E"/>
    <w:rsid w:val="005C5DBE"/>
    <w:rsid w:val="005D5CFF"/>
    <w:rsid w:val="005D7992"/>
    <w:rsid w:val="005D79ED"/>
    <w:rsid w:val="005F26FB"/>
    <w:rsid w:val="006032A7"/>
    <w:rsid w:val="006051AD"/>
    <w:rsid w:val="00616C3C"/>
    <w:rsid w:val="00622394"/>
    <w:rsid w:val="0063160D"/>
    <w:rsid w:val="00654F9C"/>
    <w:rsid w:val="00670133"/>
    <w:rsid w:val="00672EAA"/>
    <w:rsid w:val="00674B62"/>
    <w:rsid w:val="00675F3C"/>
    <w:rsid w:val="0067621A"/>
    <w:rsid w:val="00680320"/>
    <w:rsid w:val="006812FC"/>
    <w:rsid w:val="00683B2E"/>
    <w:rsid w:val="00685B8C"/>
    <w:rsid w:val="00692F67"/>
    <w:rsid w:val="006A1FD9"/>
    <w:rsid w:val="006A6F18"/>
    <w:rsid w:val="006A7A04"/>
    <w:rsid w:val="006B1429"/>
    <w:rsid w:val="006B4355"/>
    <w:rsid w:val="006B4D8D"/>
    <w:rsid w:val="006B6DEA"/>
    <w:rsid w:val="006B6EF2"/>
    <w:rsid w:val="006C3A6A"/>
    <w:rsid w:val="006C5A80"/>
    <w:rsid w:val="006D2929"/>
    <w:rsid w:val="006D5AC6"/>
    <w:rsid w:val="006E20DC"/>
    <w:rsid w:val="006E4EAE"/>
    <w:rsid w:val="006F0EA6"/>
    <w:rsid w:val="006F14F1"/>
    <w:rsid w:val="006F26FE"/>
    <w:rsid w:val="006F332C"/>
    <w:rsid w:val="006F49E4"/>
    <w:rsid w:val="006F7B7F"/>
    <w:rsid w:val="007008AB"/>
    <w:rsid w:val="00706796"/>
    <w:rsid w:val="0071081B"/>
    <w:rsid w:val="00715C8C"/>
    <w:rsid w:val="00720DD9"/>
    <w:rsid w:val="007230CC"/>
    <w:rsid w:val="00723244"/>
    <w:rsid w:val="00723BB1"/>
    <w:rsid w:val="00723C5A"/>
    <w:rsid w:val="00733BC9"/>
    <w:rsid w:val="00735FD6"/>
    <w:rsid w:val="00740C94"/>
    <w:rsid w:val="00740DB2"/>
    <w:rsid w:val="00755797"/>
    <w:rsid w:val="00756273"/>
    <w:rsid w:val="00773DFB"/>
    <w:rsid w:val="00783549"/>
    <w:rsid w:val="00793681"/>
    <w:rsid w:val="00795D36"/>
    <w:rsid w:val="007B2BE1"/>
    <w:rsid w:val="007B40A9"/>
    <w:rsid w:val="007B79A6"/>
    <w:rsid w:val="007C4476"/>
    <w:rsid w:val="007C569B"/>
    <w:rsid w:val="007D350C"/>
    <w:rsid w:val="007D3824"/>
    <w:rsid w:val="007F26D4"/>
    <w:rsid w:val="007F368E"/>
    <w:rsid w:val="007F388A"/>
    <w:rsid w:val="007F3EDF"/>
    <w:rsid w:val="00801E63"/>
    <w:rsid w:val="008044C5"/>
    <w:rsid w:val="00805B43"/>
    <w:rsid w:val="00807F13"/>
    <w:rsid w:val="008123F5"/>
    <w:rsid w:val="0081646F"/>
    <w:rsid w:val="00831F9B"/>
    <w:rsid w:val="00836602"/>
    <w:rsid w:val="008453F9"/>
    <w:rsid w:val="00857571"/>
    <w:rsid w:val="00861F4F"/>
    <w:rsid w:val="00862221"/>
    <w:rsid w:val="00863B8B"/>
    <w:rsid w:val="00864042"/>
    <w:rsid w:val="00867497"/>
    <w:rsid w:val="00877BA4"/>
    <w:rsid w:val="00877D25"/>
    <w:rsid w:val="00877E6B"/>
    <w:rsid w:val="0088106E"/>
    <w:rsid w:val="008823FB"/>
    <w:rsid w:val="008A21FE"/>
    <w:rsid w:val="008B2E68"/>
    <w:rsid w:val="008B7E64"/>
    <w:rsid w:val="008C11C6"/>
    <w:rsid w:val="008C514B"/>
    <w:rsid w:val="008C53D6"/>
    <w:rsid w:val="008D744C"/>
    <w:rsid w:val="008E3D38"/>
    <w:rsid w:val="008F3628"/>
    <w:rsid w:val="008F7621"/>
    <w:rsid w:val="0091062E"/>
    <w:rsid w:val="009174AC"/>
    <w:rsid w:val="00917515"/>
    <w:rsid w:val="009213BC"/>
    <w:rsid w:val="0092177D"/>
    <w:rsid w:val="0094467F"/>
    <w:rsid w:val="0095265D"/>
    <w:rsid w:val="00953A81"/>
    <w:rsid w:val="00953DF9"/>
    <w:rsid w:val="00954880"/>
    <w:rsid w:val="00956FC5"/>
    <w:rsid w:val="00957CB8"/>
    <w:rsid w:val="00966DE2"/>
    <w:rsid w:val="00966F8E"/>
    <w:rsid w:val="0096704E"/>
    <w:rsid w:val="009743B0"/>
    <w:rsid w:val="00975026"/>
    <w:rsid w:val="00981D5D"/>
    <w:rsid w:val="009855E6"/>
    <w:rsid w:val="00986829"/>
    <w:rsid w:val="00996E45"/>
    <w:rsid w:val="009A1098"/>
    <w:rsid w:val="009A7311"/>
    <w:rsid w:val="009A7D2C"/>
    <w:rsid w:val="009D08B1"/>
    <w:rsid w:val="009D0D20"/>
    <w:rsid w:val="009D6BA4"/>
    <w:rsid w:val="009D7073"/>
    <w:rsid w:val="009E617B"/>
    <w:rsid w:val="009E61CD"/>
    <w:rsid w:val="009F2A4C"/>
    <w:rsid w:val="009F57FA"/>
    <w:rsid w:val="009F5834"/>
    <w:rsid w:val="009F5BD6"/>
    <w:rsid w:val="009F65A9"/>
    <w:rsid w:val="00A07A40"/>
    <w:rsid w:val="00A12603"/>
    <w:rsid w:val="00A2717C"/>
    <w:rsid w:val="00A30447"/>
    <w:rsid w:val="00A30B26"/>
    <w:rsid w:val="00A4203F"/>
    <w:rsid w:val="00A442DE"/>
    <w:rsid w:val="00A4481E"/>
    <w:rsid w:val="00A5282C"/>
    <w:rsid w:val="00A56385"/>
    <w:rsid w:val="00A5766B"/>
    <w:rsid w:val="00A64055"/>
    <w:rsid w:val="00A70FBA"/>
    <w:rsid w:val="00A7260C"/>
    <w:rsid w:val="00A769A5"/>
    <w:rsid w:val="00A80647"/>
    <w:rsid w:val="00A83A51"/>
    <w:rsid w:val="00A85DE2"/>
    <w:rsid w:val="00AA3345"/>
    <w:rsid w:val="00AA51CB"/>
    <w:rsid w:val="00AB2503"/>
    <w:rsid w:val="00AB32C2"/>
    <w:rsid w:val="00AB46AB"/>
    <w:rsid w:val="00AB4AB5"/>
    <w:rsid w:val="00AC1F01"/>
    <w:rsid w:val="00AD3B8C"/>
    <w:rsid w:val="00AE54E0"/>
    <w:rsid w:val="00AE5574"/>
    <w:rsid w:val="00AF0202"/>
    <w:rsid w:val="00AF2990"/>
    <w:rsid w:val="00AF4321"/>
    <w:rsid w:val="00AF5909"/>
    <w:rsid w:val="00AF7BE1"/>
    <w:rsid w:val="00B00BC8"/>
    <w:rsid w:val="00B03BAE"/>
    <w:rsid w:val="00B13A99"/>
    <w:rsid w:val="00B13E66"/>
    <w:rsid w:val="00B20825"/>
    <w:rsid w:val="00B24AC8"/>
    <w:rsid w:val="00B3106D"/>
    <w:rsid w:val="00B4631B"/>
    <w:rsid w:val="00B505BC"/>
    <w:rsid w:val="00B67CA0"/>
    <w:rsid w:val="00B727C0"/>
    <w:rsid w:val="00B94B3E"/>
    <w:rsid w:val="00BA22B7"/>
    <w:rsid w:val="00BB56AA"/>
    <w:rsid w:val="00BC0571"/>
    <w:rsid w:val="00BD2551"/>
    <w:rsid w:val="00BD68D5"/>
    <w:rsid w:val="00BE27DF"/>
    <w:rsid w:val="00BE5177"/>
    <w:rsid w:val="00BF1CFD"/>
    <w:rsid w:val="00BF7191"/>
    <w:rsid w:val="00BF7F70"/>
    <w:rsid w:val="00C00794"/>
    <w:rsid w:val="00C021BD"/>
    <w:rsid w:val="00C0260E"/>
    <w:rsid w:val="00C04D32"/>
    <w:rsid w:val="00C066EC"/>
    <w:rsid w:val="00C06A9A"/>
    <w:rsid w:val="00C116D1"/>
    <w:rsid w:val="00C14762"/>
    <w:rsid w:val="00C174BF"/>
    <w:rsid w:val="00C22519"/>
    <w:rsid w:val="00C315BE"/>
    <w:rsid w:val="00C32A62"/>
    <w:rsid w:val="00C34233"/>
    <w:rsid w:val="00C372AA"/>
    <w:rsid w:val="00C40F7E"/>
    <w:rsid w:val="00C413C9"/>
    <w:rsid w:val="00C44D96"/>
    <w:rsid w:val="00C7079C"/>
    <w:rsid w:val="00C71BAA"/>
    <w:rsid w:val="00C74549"/>
    <w:rsid w:val="00C85D8B"/>
    <w:rsid w:val="00C90190"/>
    <w:rsid w:val="00C92B59"/>
    <w:rsid w:val="00C93B86"/>
    <w:rsid w:val="00CA2061"/>
    <w:rsid w:val="00CA2121"/>
    <w:rsid w:val="00CB0F2C"/>
    <w:rsid w:val="00CC710F"/>
    <w:rsid w:val="00CD5873"/>
    <w:rsid w:val="00CD5D2D"/>
    <w:rsid w:val="00CE396F"/>
    <w:rsid w:val="00CF12F4"/>
    <w:rsid w:val="00CF2698"/>
    <w:rsid w:val="00D0500D"/>
    <w:rsid w:val="00D10F33"/>
    <w:rsid w:val="00D11335"/>
    <w:rsid w:val="00D13062"/>
    <w:rsid w:val="00D17769"/>
    <w:rsid w:val="00D3304D"/>
    <w:rsid w:val="00D34F91"/>
    <w:rsid w:val="00D40CDC"/>
    <w:rsid w:val="00D46ACD"/>
    <w:rsid w:val="00D52584"/>
    <w:rsid w:val="00D52D5C"/>
    <w:rsid w:val="00D60BB9"/>
    <w:rsid w:val="00D62287"/>
    <w:rsid w:val="00D64159"/>
    <w:rsid w:val="00D66373"/>
    <w:rsid w:val="00D72E5F"/>
    <w:rsid w:val="00D73382"/>
    <w:rsid w:val="00D734B8"/>
    <w:rsid w:val="00D81DC8"/>
    <w:rsid w:val="00D8235E"/>
    <w:rsid w:val="00D82FE6"/>
    <w:rsid w:val="00D83F46"/>
    <w:rsid w:val="00D85140"/>
    <w:rsid w:val="00D85852"/>
    <w:rsid w:val="00DA16D1"/>
    <w:rsid w:val="00DA24CC"/>
    <w:rsid w:val="00DB7B75"/>
    <w:rsid w:val="00DD1452"/>
    <w:rsid w:val="00DD46E6"/>
    <w:rsid w:val="00DD5977"/>
    <w:rsid w:val="00DE7904"/>
    <w:rsid w:val="00DF1D44"/>
    <w:rsid w:val="00DF1EDD"/>
    <w:rsid w:val="00DF4ACF"/>
    <w:rsid w:val="00E02785"/>
    <w:rsid w:val="00E029E6"/>
    <w:rsid w:val="00E035FE"/>
    <w:rsid w:val="00E20016"/>
    <w:rsid w:val="00E20620"/>
    <w:rsid w:val="00E206A3"/>
    <w:rsid w:val="00E25202"/>
    <w:rsid w:val="00E25682"/>
    <w:rsid w:val="00E30FC5"/>
    <w:rsid w:val="00E32342"/>
    <w:rsid w:val="00E4485A"/>
    <w:rsid w:val="00E46EDD"/>
    <w:rsid w:val="00E4752A"/>
    <w:rsid w:val="00E528FD"/>
    <w:rsid w:val="00E54254"/>
    <w:rsid w:val="00E61D28"/>
    <w:rsid w:val="00E738F2"/>
    <w:rsid w:val="00E7529C"/>
    <w:rsid w:val="00E80B90"/>
    <w:rsid w:val="00E84753"/>
    <w:rsid w:val="00E86ACE"/>
    <w:rsid w:val="00E86B7C"/>
    <w:rsid w:val="00E90B76"/>
    <w:rsid w:val="00E9131A"/>
    <w:rsid w:val="00E9188F"/>
    <w:rsid w:val="00E9194C"/>
    <w:rsid w:val="00EA1DE2"/>
    <w:rsid w:val="00ED25D6"/>
    <w:rsid w:val="00ED3F29"/>
    <w:rsid w:val="00ED6951"/>
    <w:rsid w:val="00ED69FF"/>
    <w:rsid w:val="00EE0981"/>
    <w:rsid w:val="00EE1592"/>
    <w:rsid w:val="00EF221B"/>
    <w:rsid w:val="00F03E6E"/>
    <w:rsid w:val="00F11394"/>
    <w:rsid w:val="00F12AEA"/>
    <w:rsid w:val="00F1350C"/>
    <w:rsid w:val="00F30713"/>
    <w:rsid w:val="00F31776"/>
    <w:rsid w:val="00F329E3"/>
    <w:rsid w:val="00F43766"/>
    <w:rsid w:val="00F4791F"/>
    <w:rsid w:val="00F50466"/>
    <w:rsid w:val="00F542A6"/>
    <w:rsid w:val="00F55E08"/>
    <w:rsid w:val="00F57234"/>
    <w:rsid w:val="00F665BF"/>
    <w:rsid w:val="00F722AD"/>
    <w:rsid w:val="00F81790"/>
    <w:rsid w:val="00F8672E"/>
    <w:rsid w:val="00F872A3"/>
    <w:rsid w:val="00F94A42"/>
    <w:rsid w:val="00FA0569"/>
    <w:rsid w:val="00FA080C"/>
    <w:rsid w:val="00FA5B00"/>
    <w:rsid w:val="00FA663D"/>
    <w:rsid w:val="00FB0558"/>
    <w:rsid w:val="00FC5D2C"/>
    <w:rsid w:val="00FE1F8E"/>
    <w:rsid w:val="00FE2E1B"/>
    <w:rsid w:val="00FE49E8"/>
    <w:rsid w:val="00FE7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#00b050" strokecolor="none [3212]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3"/>
        <o:entry new="6" old="3"/>
        <o:entry new="7" old="0"/>
        <o:entry new="8" old="7"/>
        <o:entry new="9" old="7"/>
        <o:entry new="10" old="7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9743B0"/>
    <w:pPr>
      <w:overflowPunct w:val="0"/>
      <w:autoSpaceDE w:val="0"/>
      <w:autoSpaceDN w:val="0"/>
      <w:adjustRightInd w:val="0"/>
      <w:spacing w:before="100" w:after="100" w:line="240" w:lineRule="auto"/>
    </w:pPr>
    <w:rPr>
      <w:rFonts w:eastAsia="Times New Roman"/>
      <w:sz w:val="24"/>
      <w:szCs w:val="20"/>
      <w:lang w:eastAsia="en-CA"/>
    </w:rPr>
  </w:style>
  <w:style w:type="table" w:styleId="TableGrid">
    <w:name w:val="Table Grid"/>
    <w:basedOn w:val="TableNormal"/>
    <w:uiPriority w:val="59"/>
    <w:rsid w:val="009743B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177D"/>
    <w:pPr>
      <w:ind w:left="720"/>
      <w:contextualSpacing/>
    </w:pPr>
  </w:style>
  <w:style w:type="paragraph" w:customStyle="1" w:styleId="Pa296">
    <w:name w:val="Pa29+6"/>
    <w:basedOn w:val="Normal"/>
    <w:next w:val="Normal"/>
    <w:uiPriority w:val="99"/>
    <w:rsid w:val="00783549"/>
    <w:pPr>
      <w:autoSpaceDE w:val="0"/>
      <w:autoSpaceDN w:val="0"/>
      <w:adjustRightInd w:val="0"/>
      <w:spacing w:line="231" w:lineRule="atLeast"/>
    </w:pPr>
    <w:rPr>
      <w:rFonts w:ascii="Univers LT Std 47 Cn Lt" w:hAnsi="Univers LT Std 47 Cn Lt"/>
      <w:sz w:val="24"/>
      <w:szCs w:val="24"/>
    </w:rPr>
  </w:style>
  <w:style w:type="paragraph" w:customStyle="1" w:styleId="Pa116">
    <w:name w:val="Pa11+6"/>
    <w:basedOn w:val="Normal"/>
    <w:next w:val="Normal"/>
    <w:uiPriority w:val="99"/>
    <w:rsid w:val="00783549"/>
    <w:pPr>
      <w:autoSpaceDE w:val="0"/>
      <w:autoSpaceDN w:val="0"/>
      <w:adjustRightInd w:val="0"/>
      <w:spacing w:line="201" w:lineRule="atLeast"/>
    </w:pPr>
    <w:rPr>
      <w:rFonts w:ascii="Univers LT Std 47 Cn Lt" w:hAnsi="Univers LT Std 47 Cn Lt"/>
      <w:sz w:val="24"/>
      <w:szCs w:val="24"/>
    </w:rPr>
  </w:style>
  <w:style w:type="character" w:customStyle="1" w:styleId="A56">
    <w:name w:val="A5+6"/>
    <w:uiPriority w:val="99"/>
    <w:rsid w:val="00783549"/>
    <w:rPr>
      <w:rFonts w:ascii="ITC Berkeley Oldstyle Std Bk" w:hAnsi="ITC Berkeley Oldstyle Std Bk" w:cs="ITC Berkeley Oldstyle Std Bk"/>
      <w:color w:val="211D1E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5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5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D5977"/>
    <w:pPr>
      <w:tabs>
        <w:tab w:val="center" w:pos="4680"/>
        <w:tab w:val="right" w:pos="9360"/>
      </w:tabs>
      <w:spacing w:line="240" w:lineRule="auto"/>
    </w:pPr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D5977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1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3.wmf"/><Relationship Id="rId41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BFD58-5509-460F-88FB-CEA027ADD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Allan Gutsche</dc:creator>
  <cp:keywords/>
  <dc:description/>
  <cp:lastModifiedBy>Dustin Gutsche</cp:lastModifiedBy>
  <cp:revision>37</cp:revision>
  <cp:lastPrinted>2010-11-27T22:48:00Z</cp:lastPrinted>
  <dcterms:created xsi:type="dcterms:W3CDTF">2010-12-11T17:57:00Z</dcterms:created>
  <dcterms:modified xsi:type="dcterms:W3CDTF">2010-12-11T22:38:00Z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