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933" w:rsidRDefault="001D2933"/>
    <w:p w:rsidR="00853A21" w:rsidRDefault="00853A21" w:rsidP="001D2933">
      <w:pPr>
        <w:jc w:val="center"/>
        <w:rPr>
          <w:b/>
          <w:sz w:val="32"/>
        </w:rPr>
      </w:pPr>
      <w:r>
        <w:rPr>
          <w:b/>
          <w:sz w:val="32"/>
        </w:rPr>
        <w:t>Dot Arrays with Numbers:</w:t>
      </w:r>
    </w:p>
    <w:p w:rsidR="001D2933" w:rsidRDefault="001D2933" w:rsidP="001D2933">
      <w:pPr>
        <w:jc w:val="center"/>
        <w:rPr>
          <w:b/>
          <w:sz w:val="32"/>
        </w:rPr>
      </w:pPr>
      <w:bookmarkStart w:id="0" w:name="_GoBack"/>
      <w:bookmarkEnd w:id="0"/>
      <w:r w:rsidRPr="001D2933">
        <w:rPr>
          <w:b/>
          <w:sz w:val="32"/>
        </w:rPr>
        <w:t>Introducing the Distributive Property</w:t>
      </w:r>
    </w:p>
    <w:p w:rsidR="001D2933" w:rsidRDefault="001D2933" w:rsidP="001D2933">
      <w:r>
        <w:rPr>
          <w:b/>
          <w:u w:val="single"/>
        </w:rPr>
        <w:t>Materials:</w:t>
      </w:r>
    </w:p>
    <w:p w:rsidR="001D2933" w:rsidRDefault="001D2933" w:rsidP="001D2933">
      <w:pPr>
        <w:pStyle w:val="ListParagraph"/>
        <w:numPr>
          <w:ilvl w:val="0"/>
          <w:numId w:val="1"/>
        </w:numPr>
      </w:pPr>
      <w:r>
        <w:t>Smart Notebook file</w:t>
      </w:r>
    </w:p>
    <w:p w:rsidR="001D2933" w:rsidRDefault="00AF6401" w:rsidP="001D2933">
      <w:pPr>
        <w:pStyle w:val="ListParagraph"/>
        <w:numPr>
          <w:ilvl w:val="0"/>
          <w:numId w:val="1"/>
        </w:numPr>
      </w:pPr>
      <w:r>
        <w:t>Manipulatives (about 50) per student or group of 2</w:t>
      </w:r>
    </w:p>
    <w:p w:rsidR="00AF6401" w:rsidRDefault="00AF6401" w:rsidP="001D2933">
      <w:pPr>
        <w:pStyle w:val="ListParagraph"/>
        <w:numPr>
          <w:ilvl w:val="0"/>
          <w:numId w:val="1"/>
        </w:numPr>
      </w:pPr>
      <w:r>
        <w:t>Mini whiteboards/markers</w:t>
      </w:r>
    </w:p>
    <w:p w:rsidR="00AF6401" w:rsidRPr="001D2933" w:rsidRDefault="00AF6401" w:rsidP="00AF6401">
      <w:pPr>
        <w:pStyle w:val="ListParagraph"/>
      </w:pPr>
    </w:p>
    <w:tbl>
      <w:tblPr>
        <w:tblStyle w:val="TableGrid"/>
        <w:tblW w:w="0" w:type="auto"/>
        <w:tblLook w:val="04A0" w:firstRow="1" w:lastRow="0" w:firstColumn="1" w:lastColumn="0" w:noHBand="0" w:noVBand="1"/>
      </w:tblPr>
      <w:tblGrid>
        <w:gridCol w:w="4248"/>
        <w:gridCol w:w="6768"/>
      </w:tblGrid>
      <w:tr w:rsidR="001D2933" w:rsidTr="00F670D5">
        <w:tc>
          <w:tcPr>
            <w:tcW w:w="4248" w:type="dxa"/>
          </w:tcPr>
          <w:p w:rsidR="001D2933" w:rsidRDefault="001D2933">
            <w:r>
              <w:t>What it looks like</w:t>
            </w:r>
          </w:p>
        </w:tc>
        <w:tc>
          <w:tcPr>
            <w:tcW w:w="6768" w:type="dxa"/>
          </w:tcPr>
          <w:p w:rsidR="001D2933" w:rsidRDefault="001D2933">
            <w:r>
              <w:t>What to Say/Do</w:t>
            </w:r>
          </w:p>
        </w:tc>
      </w:tr>
      <w:tr w:rsidR="001D2933" w:rsidTr="00F670D5">
        <w:tc>
          <w:tcPr>
            <w:tcW w:w="4248" w:type="dxa"/>
          </w:tcPr>
          <w:p w:rsidR="001D2933" w:rsidRDefault="00F670D5">
            <w:r>
              <w:rPr>
                <w:noProof/>
              </w:rPr>
              <w:drawing>
                <wp:inline distT="0" distB="0" distL="0" distR="0" wp14:anchorId="3FDFF925" wp14:editId="0E65DEA1">
                  <wp:extent cx="17716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9204" t="8333" r="33734"/>
                          <a:stretch/>
                        </pic:blipFill>
                        <pic:spPr bwMode="auto">
                          <a:xfrm>
                            <a:off x="0" y="0"/>
                            <a:ext cx="1767549" cy="1254390"/>
                          </a:xfrm>
                          <a:prstGeom prst="rect">
                            <a:avLst/>
                          </a:prstGeom>
                          <a:ln>
                            <a:noFill/>
                          </a:ln>
                          <a:extLst>
                            <a:ext uri="{53640926-AAD7-44D8-BBD7-CCE9431645EC}">
                              <a14:shadowObscured xmlns:a14="http://schemas.microsoft.com/office/drawing/2010/main"/>
                            </a:ext>
                          </a:extLst>
                        </pic:spPr>
                      </pic:pic>
                    </a:graphicData>
                  </a:graphic>
                </wp:inline>
              </w:drawing>
            </w:r>
          </w:p>
        </w:tc>
        <w:tc>
          <w:tcPr>
            <w:tcW w:w="6768" w:type="dxa"/>
          </w:tcPr>
          <w:p w:rsidR="001D2933" w:rsidRDefault="00F670D5">
            <w:pPr>
              <w:rPr>
                <w:i/>
              </w:rPr>
            </w:pPr>
            <w:r>
              <w:t xml:space="preserve">Ask students to name the multiplication sentence this array represents.  </w:t>
            </w:r>
            <w:r>
              <w:rPr>
                <w:i/>
              </w:rPr>
              <w:t>6 x 4 or 4 x 6</w:t>
            </w:r>
          </w:p>
          <w:p w:rsidR="00D454BF" w:rsidRDefault="00D454BF">
            <w:pPr>
              <w:rPr>
                <w:i/>
              </w:rPr>
            </w:pPr>
          </w:p>
          <w:p w:rsidR="00D454BF" w:rsidRPr="00D454BF" w:rsidRDefault="00D454BF">
            <w:r>
              <w:t>Have students build (or draw) this array.</w:t>
            </w:r>
          </w:p>
        </w:tc>
      </w:tr>
      <w:tr w:rsidR="00F670D5" w:rsidTr="00F670D5">
        <w:tc>
          <w:tcPr>
            <w:tcW w:w="4248" w:type="dxa"/>
          </w:tcPr>
          <w:p w:rsidR="00F670D5" w:rsidRDefault="00D454BF">
            <w:pPr>
              <w:rPr>
                <w:noProof/>
              </w:rPr>
            </w:pPr>
            <w:r>
              <w:rPr>
                <w:noProof/>
              </w:rPr>
              <w:drawing>
                <wp:inline distT="0" distB="0" distL="0" distR="0" wp14:anchorId="0099885A" wp14:editId="1D109E64">
                  <wp:extent cx="1638300" cy="115402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74503" cy="1179524"/>
                          </a:xfrm>
                          <a:prstGeom prst="rect">
                            <a:avLst/>
                          </a:prstGeom>
                        </pic:spPr>
                      </pic:pic>
                    </a:graphicData>
                  </a:graphic>
                </wp:inline>
              </w:drawing>
            </w:r>
          </w:p>
        </w:tc>
        <w:tc>
          <w:tcPr>
            <w:tcW w:w="6768" w:type="dxa"/>
          </w:tcPr>
          <w:p w:rsidR="00F670D5" w:rsidRDefault="00D454BF">
            <w:r>
              <w:t>Have students draw a single vertical or horizontal line splitting the array up into two arrays.  (The images shown provide one example students might share).</w:t>
            </w:r>
          </w:p>
          <w:p w:rsidR="00175A96" w:rsidRDefault="00175A96"/>
          <w:p w:rsidR="00175A96" w:rsidRDefault="00175A96">
            <w:r>
              <w:t>Ask one student to share how they drew the line by drawing it on the smartboard.</w:t>
            </w:r>
          </w:p>
        </w:tc>
      </w:tr>
      <w:tr w:rsidR="00175A96" w:rsidTr="00F670D5">
        <w:tc>
          <w:tcPr>
            <w:tcW w:w="4248" w:type="dxa"/>
          </w:tcPr>
          <w:p w:rsidR="00175A96" w:rsidRDefault="00175A96">
            <w:pPr>
              <w:rPr>
                <w:noProof/>
              </w:rPr>
            </w:pPr>
            <w:r>
              <w:rPr>
                <w:noProof/>
              </w:rPr>
              <w:drawing>
                <wp:inline distT="0" distB="0" distL="0" distR="0" wp14:anchorId="5F329AB6" wp14:editId="33661016">
                  <wp:extent cx="1612446" cy="1368136"/>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12446" cy="1368136"/>
                          </a:xfrm>
                          <a:prstGeom prst="rect">
                            <a:avLst/>
                          </a:prstGeom>
                        </pic:spPr>
                      </pic:pic>
                    </a:graphicData>
                  </a:graphic>
                </wp:inline>
              </w:drawing>
            </w:r>
          </w:p>
        </w:tc>
        <w:tc>
          <w:tcPr>
            <w:tcW w:w="6768" w:type="dxa"/>
          </w:tcPr>
          <w:p w:rsidR="00175A96" w:rsidRDefault="00175A96">
            <w:r>
              <w:t>Draw students</w:t>
            </w:r>
            <w:r w:rsidR="004F0869">
              <w:t>’</w:t>
            </w:r>
            <w:r>
              <w:t xml:space="preserve"> attention to one of the sections.</w:t>
            </w:r>
          </w:p>
          <w:p w:rsidR="00175A96" w:rsidRDefault="00175A96"/>
          <w:p w:rsidR="00175A96" w:rsidRDefault="00175A96"/>
        </w:tc>
      </w:tr>
      <w:tr w:rsidR="00175A96" w:rsidTr="00F670D5">
        <w:tc>
          <w:tcPr>
            <w:tcW w:w="4248" w:type="dxa"/>
          </w:tcPr>
          <w:p w:rsidR="00175A96" w:rsidRDefault="004D3F96">
            <w:pPr>
              <w:rPr>
                <w:noProof/>
              </w:rPr>
            </w:pPr>
            <w:r>
              <w:rPr>
                <w:noProof/>
              </w:rPr>
              <w:drawing>
                <wp:inline distT="0" distB="0" distL="0" distR="0" wp14:anchorId="22C1325B" wp14:editId="68B5864D">
                  <wp:extent cx="1646916"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47411" cy="1295790"/>
                          </a:xfrm>
                          <a:prstGeom prst="rect">
                            <a:avLst/>
                          </a:prstGeom>
                        </pic:spPr>
                      </pic:pic>
                    </a:graphicData>
                  </a:graphic>
                </wp:inline>
              </w:drawing>
            </w:r>
          </w:p>
        </w:tc>
        <w:tc>
          <w:tcPr>
            <w:tcW w:w="6768" w:type="dxa"/>
          </w:tcPr>
          <w:p w:rsidR="00175A96" w:rsidRPr="00B12C76" w:rsidRDefault="004F0869">
            <w:pPr>
              <w:rPr>
                <w:i/>
              </w:rPr>
            </w:pPr>
            <w:r>
              <w:t>Ask them what multiplication statement is shown here and write on the screen.</w:t>
            </w:r>
            <w:r w:rsidR="00B12C76">
              <w:t xml:space="preserve">  </w:t>
            </w:r>
            <w:r w:rsidR="00B12C76">
              <w:rPr>
                <w:i/>
              </w:rPr>
              <w:t>2 x 4</w:t>
            </w:r>
          </w:p>
        </w:tc>
      </w:tr>
      <w:tr w:rsidR="004F0869" w:rsidTr="00F670D5">
        <w:tc>
          <w:tcPr>
            <w:tcW w:w="4248" w:type="dxa"/>
          </w:tcPr>
          <w:p w:rsidR="004F0869" w:rsidRDefault="004F0869">
            <w:pPr>
              <w:rPr>
                <w:noProof/>
              </w:rPr>
            </w:pPr>
            <w:r>
              <w:rPr>
                <w:noProof/>
              </w:rPr>
              <w:lastRenderedPageBreak/>
              <w:drawing>
                <wp:inline distT="0" distB="0" distL="0" distR="0" wp14:anchorId="2F6A0051" wp14:editId="109AEC42">
                  <wp:extent cx="1569870" cy="1238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73737" cy="1241300"/>
                          </a:xfrm>
                          <a:prstGeom prst="rect">
                            <a:avLst/>
                          </a:prstGeom>
                        </pic:spPr>
                      </pic:pic>
                    </a:graphicData>
                  </a:graphic>
                </wp:inline>
              </w:drawing>
            </w:r>
          </w:p>
        </w:tc>
        <w:tc>
          <w:tcPr>
            <w:tcW w:w="6768" w:type="dxa"/>
          </w:tcPr>
          <w:p w:rsidR="004F0869" w:rsidRDefault="004F0869">
            <w:r>
              <w:t>Draw students’ attention to the other section.</w:t>
            </w:r>
          </w:p>
        </w:tc>
      </w:tr>
      <w:tr w:rsidR="004F0869" w:rsidTr="00F670D5">
        <w:tc>
          <w:tcPr>
            <w:tcW w:w="4248" w:type="dxa"/>
          </w:tcPr>
          <w:p w:rsidR="004F0869" w:rsidRDefault="004F0869">
            <w:pPr>
              <w:rPr>
                <w:noProof/>
              </w:rPr>
            </w:pPr>
            <w:r>
              <w:rPr>
                <w:noProof/>
              </w:rPr>
              <w:drawing>
                <wp:inline distT="0" distB="0" distL="0" distR="0" wp14:anchorId="7A7D660E" wp14:editId="37C110E3">
                  <wp:extent cx="1562100" cy="1236791"/>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68666" cy="1241989"/>
                          </a:xfrm>
                          <a:prstGeom prst="rect">
                            <a:avLst/>
                          </a:prstGeom>
                        </pic:spPr>
                      </pic:pic>
                    </a:graphicData>
                  </a:graphic>
                </wp:inline>
              </w:drawing>
            </w:r>
          </w:p>
        </w:tc>
        <w:tc>
          <w:tcPr>
            <w:tcW w:w="6768" w:type="dxa"/>
          </w:tcPr>
          <w:p w:rsidR="004F0869" w:rsidRPr="00B12C76" w:rsidRDefault="004F0869">
            <w:pPr>
              <w:rPr>
                <w:i/>
              </w:rPr>
            </w:pPr>
            <w:r>
              <w:t>Ask them what multiplication is shown in here and write on the screen.</w:t>
            </w:r>
            <w:r w:rsidR="00B12C76">
              <w:t xml:space="preserve">  </w:t>
            </w:r>
            <w:r w:rsidR="00B12C76">
              <w:rPr>
                <w:i/>
              </w:rPr>
              <w:t>4 x 4</w:t>
            </w:r>
          </w:p>
        </w:tc>
      </w:tr>
      <w:tr w:rsidR="00B12C76" w:rsidTr="00F670D5">
        <w:tc>
          <w:tcPr>
            <w:tcW w:w="4248" w:type="dxa"/>
          </w:tcPr>
          <w:p w:rsidR="00B12C76" w:rsidRDefault="008A4F0A">
            <w:pPr>
              <w:rPr>
                <w:noProof/>
              </w:rPr>
            </w:pPr>
            <w:r>
              <w:rPr>
                <w:noProof/>
              </w:rPr>
              <w:drawing>
                <wp:inline distT="0" distB="0" distL="0" distR="0" wp14:anchorId="7D1A6A5A" wp14:editId="31F09268">
                  <wp:extent cx="2381250" cy="1216321"/>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86741" cy="1219126"/>
                          </a:xfrm>
                          <a:prstGeom prst="rect">
                            <a:avLst/>
                          </a:prstGeom>
                        </pic:spPr>
                      </pic:pic>
                    </a:graphicData>
                  </a:graphic>
                </wp:inline>
              </w:drawing>
            </w:r>
          </w:p>
        </w:tc>
        <w:tc>
          <w:tcPr>
            <w:tcW w:w="6768" w:type="dxa"/>
          </w:tcPr>
          <w:p w:rsidR="00B12C76" w:rsidRDefault="00B12C76">
            <w:r>
              <w:t>Remind them “We started with 6 x 4 but we can see that it’s the same as 2 x 4 and 4 x 4.”</w:t>
            </w:r>
            <w:r w:rsidR="008A4F0A">
              <w:t xml:space="preserve">  Write this on the screen using boxes instead of brackets as an introduction.</w:t>
            </w:r>
          </w:p>
        </w:tc>
      </w:tr>
      <w:tr w:rsidR="008A4F0A" w:rsidTr="00F670D5">
        <w:tc>
          <w:tcPr>
            <w:tcW w:w="4248" w:type="dxa"/>
          </w:tcPr>
          <w:p w:rsidR="008A4F0A" w:rsidRDefault="008A4F0A">
            <w:pPr>
              <w:rPr>
                <w:noProof/>
              </w:rPr>
            </w:pPr>
            <w:r>
              <w:rPr>
                <w:noProof/>
              </w:rPr>
              <w:drawing>
                <wp:inline distT="0" distB="0" distL="0" distR="0" wp14:anchorId="2D61F664" wp14:editId="22363212">
                  <wp:extent cx="2381250" cy="1199530"/>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383778" cy="1200804"/>
                          </a:xfrm>
                          <a:prstGeom prst="rect">
                            <a:avLst/>
                          </a:prstGeom>
                        </pic:spPr>
                      </pic:pic>
                    </a:graphicData>
                  </a:graphic>
                </wp:inline>
              </w:drawing>
            </w:r>
          </w:p>
        </w:tc>
        <w:tc>
          <w:tcPr>
            <w:tcW w:w="6768" w:type="dxa"/>
          </w:tcPr>
          <w:p w:rsidR="008A4F0A" w:rsidRDefault="008A4F0A">
            <w:r>
              <w:t>Remove the lines.  Ask another student how they drew the line.  Repeat the process:  draw the line, write down the mathematical statements; but this time, don’t draw the square, write brackets and explain that it means the same thing.  Ask them what mathematical operation can we use instead of the word and?  On the screen, write + instead of and.</w:t>
            </w:r>
          </w:p>
          <w:p w:rsidR="008A4F0A" w:rsidRDefault="008A4F0A"/>
          <w:p w:rsidR="008A4F0A" w:rsidRDefault="008A4F0A">
            <w:r>
              <w:t>Repeat until all possibilities show up, including horizontal divisions.  If students don’t come up with all of them, just ask them to find the rest.</w:t>
            </w:r>
          </w:p>
          <w:p w:rsidR="008A4F0A" w:rsidRDefault="008A4F0A"/>
          <w:p w:rsidR="008A4F0A" w:rsidRDefault="008A4F0A">
            <w:r>
              <w:t>Have students repeat this activity</w:t>
            </w:r>
            <w:r w:rsidR="002B6A47">
              <w:t xml:space="preserve"> on their own</w:t>
            </w:r>
            <w:r>
              <w:t xml:space="preserve"> using their own multiplication to start (anything that is </w:t>
            </w:r>
            <w:r w:rsidR="00030D15">
              <w:t>less than 9 x 9 and more than 5 x 5)</w:t>
            </w:r>
            <w:r w:rsidR="002B6A47">
              <w:t>.  How many multiplication statements can they make?</w:t>
            </w:r>
          </w:p>
          <w:p w:rsidR="002B6A47" w:rsidRDefault="002B6A47"/>
          <w:p w:rsidR="002B6A47" w:rsidRDefault="002B6A47">
            <w:r>
              <w:t>Students could share their original statement (ex. 3 x 7) and say two of their equivalent statements – one horizontal and one vertical.  For example:  3 x 7 is the same as (2 x 7) + (1 x 7).  3 x 7 is the same as (3 x 4) + (3 x 3).</w:t>
            </w:r>
          </w:p>
        </w:tc>
      </w:tr>
      <w:tr w:rsidR="002B6A47" w:rsidTr="00F670D5">
        <w:tc>
          <w:tcPr>
            <w:tcW w:w="4248" w:type="dxa"/>
          </w:tcPr>
          <w:p w:rsidR="002B6A47" w:rsidRDefault="002B6A47">
            <w:pPr>
              <w:rPr>
                <w:noProof/>
              </w:rPr>
            </w:pPr>
            <w:r>
              <w:rPr>
                <w:noProof/>
              </w:rPr>
              <w:lastRenderedPageBreak/>
              <w:drawing>
                <wp:inline distT="0" distB="0" distL="0" distR="0" wp14:anchorId="4CE06C6E" wp14:editId="5D5B5D8B">
                  <wp:extent cx="1581150" cy="1002746"/>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81150" cy="1002746"/>
                          </a:xfrm>
                          <a:prstGeom prst="rect">
                            <a:avLst/>
                          </a:prstGeom>
                        </pic:spPr>
                      </pic:pic>
                    </a:graphicData>
                  </a:graphic>
                </wp:inline>
              </w:drawing>
            </w:r>
          </w:p>
        </w:tc>
        <w:tc>
          <w:tcPr>
            <w:tcW w:w="6768" w:type="dxa"/>
          </w:tcPr>
          <w:p w:rsidR="002B6A47" w:rsidRDefault="002B6A47">
            <w:r>
              <w:t>Tell students that mathematicians are the laziest people in the world.  We really don’t want to have to draw all those dots.  Let’s pretend we’ve drawn the dots but do all of the rest of the steps the same way.  For example, draw 6 x 4 on the board again.</w:t>
            </w:r>
          </w:p>
        </w:tc>
      </w:tr>
      <w:tr w:rsidR="002B6A47" w:rsidTr="00F670D5">
        <w:tc>
          <w:tcPr>
            <w:tcW w:w="4248" w:type="dxa"/>
          </w:tcPr>
          <w:p w:rsidR="002B6A47" w:rsidRDefault="00201A3B">
            <w:pPr>
              <w:rPr>
                <w:noProof/>
              </w:rPr>
            </w:pPr>
            <w:r>
              <w:rPr>
                <w:noProof/>
              </w:rPr>
              <w:drawing>
                <wp:inline distT="0" distB="0" distL="0" distR="0" wp14:anchorId="3409C33C" wp14:editId="7593B3BA">
                  <wp:extent cx="1565856" cy="988828"/>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570645" cy="991852"/>
                          </a:xfrm>
                          <a:prstGeom prst="rect">
                            <a:avLst/>
                          </a:prstGeom>
                        </pic:spPr>
                      </pic:pic>
                    </a:graphicData>
                  </a:graphic>
                </wp:inline>
              </w:drawing>
            </w:r>
          </w:p>
        </w:tc>
        <w:tc>
          <w:tcPr>
            <w:tcW w:w="6768" w:type="dxa"/>
          </w:tcPr>
          <w:p w:rsidR="002B6A47" w:rsidRDefault="00201A3B">
            <w:r>
              <w:t xml:space="preserve">Use your imagination to picture the dots there.  Let’s break this one up with one horizontal or vertical line.  What would it look like?  Have a student share how they split it.  </w:t>
            </w:r>
          </w:p>
        </w:tc>
      </w:tr>
      <w:tr w:rsidR="00201A3B" w:rsidTr="00F670D5">
        <w:tc>
          <w:tcPr>
            <w:tcW w:w="4248" w:type="dxa"/>
          </w:tcPr>
          <w:p w:rsidR="00201A3B" w:rsidRDefault="00201A3B">
            <w:pPr>
              <w:rPr>
                <w:noProof/>
              </w:rPr>
            </w:pPr>
            <w:r>
              <w:rPr>
                <w:noProof/>
              </w:rPr>
              <w:drawing>
                <wp:inline distT="0" distB="0" distL="0" distR="0" wp14:anchorId="5A40B040" wp14:editId="7EB67FCE">
                  <wp:extent cx="2424223" cy="114839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424223" cy="1148398"/>
                          </a:xfrm>
                          <a:prstGeom prst="rect">
                            <a:avLst/>
                          </a:prstGeom>
                        </pic:spPr>
                      </pic:pic>
                    </a:graphicData>
                  </a:graphic>
                </wp:inline>
              </w:drawing>
            </w:r>
          </w:p>
        </w:tc>
        <w:tc>
          <w:tcPr>
            <w:tcW w:w="6768" w:type="dxa"/>
          </w:tcPr>
          <w:p w:rsidR="00201A3B" w:rsidRDefault="00201A3B">
            <w:r>
              <w:t>Record the mathematical statement on the right.  Repeat with other students’ work.</w:t>
            </w:r>
          </w:p>
        </w:tc>
      </w:tr>
      <w:tr w:rsidR="00201A3B" w:rsidTr="00F670D5">
        <w:tc>
          <w:tcPr>
            <w:tcW w:w="4248" w:type="dxa"/>
          </w:tcPr>
          <w:p w:rsidR="00201A3B" w:rsidRDefault="00201A3B">
            <w:pPr>
              <w:rPr>
                <w:noProof/>
              </w:rPr>
            </w:pPr>
          </w:p>
        </w:tc>
        <w:tc>
          <w:tcPr>
            <w:tcW w:w="6768" w:type="dxa"/>
          </w:tcPr>
          <w:p w:rsidR="009A127A" w:rsidRDefault="00201A3B" w:rsidP="00201A3B">
            <w:r w:rsidRPr="009A127A">
              <w:rPr>
                <w:b/>
                <w:u w:val="single"/>
              </w:rPr>
              <w:t>Puzzler</w:t>
            </w:r>
            <w:r>
              <w:t xml:space="preserve">:  Ask students to see if they can draw one for 13 x 4.  </w:t>
            </w:r>
          </w:p>
          <w:p w:rsidR="00201A3B" w:rsidRDefault="00201A3B" w:rsidP="00201A3B">
            <w:r w:rsidRPr="009A127A">
              <w:rPr>
                <w:b/>
                <w:u w:val="single"/>
              </w:rPr>
              <w:t>Extra Puzzler:</w:t>
            </w:r>
            <w:r>
              <w:t xml:space="preserve">  Figure out the answer.</w:t>
            </w:r>
            <w:r w:rsidR="009A127A">
              <w:t xml:space="preserve">  &lt;without drawing the dots&gt;</w:t>
            </w:r>
          </w:p>
        </w:tc>
      </w:tr>
    </w:tbl>
    <w:p w:rsidR="00F7731A" w:rsidRDefault="00F7731A"/>
    <w:sectPr w:rsidR="00F7731A" w:rsidSect="004E38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B635B"/>
    <w:multiLevelType w:val="hybridMultilevel"/>
    <w:tmpl w:val="AABA4A20"/>
    <w:lvl w:ilvl="0" w:tplc="FD0654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33"/>
    <w:rsid w:val="00030D15"/>
    <w:rsid w:val="00175A96"/>
    <w:rsid w:val="001D2933"/>
    <w:rsid w:val="00201A3B"/>
    <w:rsid w:val="002B6A47"/>
    <w:rsid w:val="004D3F96"/>
    <w:rsid w:val="004E3878"/>
    <w:rsid w:val="004F0869"/>
    <w:rsid w:val="00683AF6"/>
    <w:rsid w:val="00853A21"/>
    <w:rsid w:val="008A4F0A"/>
    <w:rsid w:val="009A127A"/>
    <w:rsid w:val="00AF6401"/>
    <w:rsid w:val="00B12C76"/>
    <w:rsid w:val="00BC528C"/>
    <w:rsid w:val="00D454BF"/>
    <w:rsid w:val="00D705F6"/>
    <w:rsid w:val="00F670D5"/>
    <w:rsid w:val="00F7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933"/>
    <w:pPr>
      <w:ind w:left="720"/>
      <w:contextualSpacing/>
    </w:pPr>
  </w:style>
  <w:style w:type="paragraph" w:styleId="BalloonText">
    <w:name w:val="Balloon Text"/>
    <w:basedOn w:val="Normal"/>
    <w:link w:val="BalloonTextChar"/>
    <w:uiPriority w:val="99"/>
    <w:semiHidden/>
    <w:unhideWhenUsed/>
    <w:rsid w:val="00F670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933"/>
    <w:pPr>
      <w:ind w:left="720"/>
      <w:contextualSpacing/>
    </w:pPr>
  </w:style>
  <w:style w:type="paragraph" w:styleId="BalloonText">
    <w:name w:val="Balloon Text"/>
    <w:basedOn w:val="Normal"/>
    <w:link w:val="BalloonTextChar"/>
    <w:uiPriority w:val="99"/>
    <w:semiHidden/>
    <w:unhideWhenUsed/>
    <w:rsid w:val="00F670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Carc-User</cp:lastModifiedBy>
  <cp:revision>2</cp:revision>
  <dcterms:created xsi:type="dcterms:W3CDTF">2016-12-08T16:05:00Z</dcterms:created>
  <dcterms:modified xsi:type="dcterms:W3CDTF">2016-12-08T16:05:00Z</dcterms:modified>
</cp:coreProperties>
</file>