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EA" w:rsidRDefault="006C46A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</w:t>
      </w:r>
    </w:p>
    <w:p w:rsidR="006C46A4" w:rsidRDefault="006C46A4"/>
    <w:p w:rsidR="006C46A4" w:rsidRDefault="006C46A4">
      <w:r>
        <w:t xml:space="preserve">This is the </w:t>
      </w:r>
      <w:r w:rsidR="00FC25D3">
        <w:t>Partner</w:t>
      </w:r>
      <w:r>
        <w:t xml:space="preserve"> Game. </w:t>
      </w:r>
      <w:r w:rsidR="00FC25D3">
        <w:t>One of you will be Partner A, the other Partner B. Complete the problems on your half of the page</w:t>
      </w:r>
      <w:r>
        <w:t>. Your answers should match your part</w:t>
      </w:r>
      <w:r w:rsidR="00FC25D3">
        <w:t>ner’s answers</w:t>
      </w:r>
      <w:r>
        <w:t>.</w:t>
      </w:r>
    </w:p>
    <w:p w:rsidR="006C46A4" w:rsidRDefault="006C46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C46A4" w:rsidRPr="006C46A4" w:rsidTr="006C46A4">
        <w:tc>
          <w:tcPr>
            <w:tcW w:w="5508" w:type="dxa"/>
          </w:tcPr>
          <w:p w:rsidR="006C46A4" w:rsidRPr="006C46A4" w:rsidRDefault="00FC25D3" w:rsidP="006C46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Partner</w:t>
            </w:r>
            <w:r w:rsidR="006C46A4">
              <w:rPr>
                <w:b/>
                <w:sz w:val="28"/>
              </w:rPr>
              <w:t xml:space="preserve"> A</w:t>
            </w:r>
          </w:p>
        </w:tc>
        <w:tc>
          <w:tcPr>
            <w:tcW w:w="5508" w:type="dxa"/>
          </w:tcPr>
          <w:p w:rsidR="006C46A4" w:rsidRPr="006C46A4" w:rsidRDefault="00FC25D3" w:rsidP="006C46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Partner</w:t>
            </w:r>
            <w:r w:rsidR="006C46A4">
              <w:rPr>
                <w:b/>
                <w:sz w:val="28"/>
              </w:rPr>
              <w:t xml:space="preserve"> B</w:t>
            </w:r>
          </w:p>
        </w:tc>
      </w:tr>
      <w:tr w:rsidR="006C46A4" w:rsidTr="006C46A4">
        <w:tc>
          <w:tcPr>
            <w:tcW w:w="5508" w:type="dxa"/>
          </w:tcPr>
          <w:p w:rsidR="006C46A4" w:rsidRPr="00162670" w:rsidRDefault="006C46A4">
            <w:r>
              <w:t xml:space="preserve">1) </w:t>
            </w:r>
            <w:r w:rsidR="00162670">
              <w:t>(3x</w:t>
            </w:r>
            <w:r w:rsidR="00162670">
              <w:rPr>
                <w:vertAlign w:val="superscript"/>
              </w:rPr>
              <w:t>2</w:t>
            </w:r>
            <w:r w:rsidR="00162670">
              <w:t>y</w:t>
            </w:r>
            <w:r w:rsidR="00162670">
              <w:rPr>
                <w:vertAlign w:val="superscript"/>
              </w:rPr>
              <w:t>4</w:t>
            </w:r>
            <w:r w:rsidR="00162670">
              <w:t>)(6x</w:t>
            </w:r>
            <w:r w:rsidR="00162670">
              <w:rPr>
                <w:vertAlign w:val="superscript"/>
              </w:rPr>
              <w:t>3</w:t>
            </w:r>
            <w:r w:rsidR="00162670">
              <w:t>y</w:t>
            </w:r>
            <w:r w:rsidR="00162670">
              <w:rPr>
                <w:vertAlign w:val="superscript"/>
              </w:rPr>
              <w:t>7</w:t>
            </w:r>
            <w:r w:rsidR="00162670">
              <w:t>)</w:t>
            </w:r>
          </w:p>
          <w:p w:rsidR="006C46A4" w:rsidRDefault="006C46A4"/>
          <w:p w:rsidR="006C46A4" w:rsidRDefault="006C46A4"/>
          <w:p w:rsidR="006C46A4" w:rsidRDefault="006C46A4"/>
          <w:p w:rsidR="00162670" w:rsidRDefault="00162670"/>
          <w:p w:rsidR="009A1A5C" w:rsidRDefault="009A1A5C"/>
        </w:tc>
        <w:tc>
          <w:tcPr>
            <w:tcW w:w="5508" w:type="dxa"/>
          </w:tcPr>
          <w:p w:rsidR="006C46A4" w:rsidRPr="00162670" w:rsidRDefault="006C46A4" w:rsidP="00636A47">
            <w:r>
              <w:t xml:space="preserve">1) </w:t>
            </w:r>
            <w:r w:rsidR="00162670">
              <w:t>(9x</w:t>
            </w:r>
            <w:r w:rsidR="00162670">
              <w:rPr>
                <w:vertAlign w:val="superscript"/>
              </w:rPr>
              <w:t>4</w:t>
            </w:r>
            <w:r w:rsidR="00162670">
              <w:t>y</w:t>
            </w:r>
            <w:r w:rsidR="00162670">
              <w:rPr>
                <w:vertAlign w:val="superscript"/>
              </w:rPr>
              <w:t>6</w:t>
            </w:r>
            <w:r w:rsidR="00162670">
              <w:t>)(2xy</w:t>
            </w:r>
            <w:r w:rsidR="00162670">
              <w:rPr>
                <w:vertAlign w:val="superscript"/>
              </w:rPr>
              <w:t>5</w:t>
            </w:r>
            <w:r w:rsidR="00162670">
              <w:t>)</w:t>
            </w:r>
          </w:p>
          <w:p w:rsidR="006C46A4" w:rsidRDefault="006C46A4" w:rsidP="00636A47"/>
          <w:p w:rsidR="006C46A4" w:rsidRDefault="006C46A4" w:rsidP="00636A47"/>
          <w:p w:rsidR="006C46A4" w:rsidRDefault="006C46A4" w:rsidP="00636A47"/>
        </w:tc>
      </w:tr>
      <w:tr w:rsidR="006C46A4" w:rsidTr="006C46A4">
        <w:tc>
          <w:tcPr>
            <w:tcW w:w="5508" w:type="dxa"/>
          </w:tcPr>
          <w:p w:rsidR="006C46A4" w:rsidRDefault="006C46A4" w:rsidP="00162670">
            <w:r>
              <w:t xml:space="preserve">2) </w:t>
            </w:r>
            <w:r w:rsidR="00162670" w:rsidRPr="00162670">
              <w:rPr>
                <w:position w:val="-28"/>
              </w:rPr>
              <w:object w:dxaOrig="7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5.25pt" o:ole="">
                  <v:imagedata r:id="rId5" o:title=""/>
                </v:shape>
                <o:OLEObject Type="Embed" ProgID="Equation.DSMT4" ShapeID="_x0000_i1025" DrawAspect="Content" ObjectID="_1448713774" r:id="rId6"/>
              </w:object>
            </w:r>
          </w:p>
          <w:p w:rsidR="00162670" w:rsidRDefault="00162670" w:rsidP="00162670"/>
          <w:p w:rsidR="00162670" w:rsidRDefault="00162670" w:rsidP="00162670"/>
          <w:p w:rsidR="00162670" w:rsidRDefault="00162670" w:rsidP="00162670"/>
          <w:p w:rsidR="00162670" w:rsidRDefault="00162670" w:rsidP="00162670"/>
          <w:p w:rsidR="00162670" w:rsidRDefault="00162670" w:rsidP="00162670"/>
          <w:p w:rsidR="005A070F" w:rsidRDefault="005A070F" w:rsidP="00162670"/>
        </w:tc>
        <w:tc>
          <w:tcPr>
            <w:tcW w:w="5508" w:type="dxa"/>
          </w:tcPr>
          <w:p w:rsidR="006C46A4" w:rsidRDefault="006C46A4">
            <w:r>
              <w:t xml:space="preserve">2) </w:t>
            </w:r>
            <w:r w:rsidR="00162670" w:rsidRPr="00162670">
              <w:rPr>
                <w:position w:val="-28"/>
              </w:rPr>
              <w:object w:dxaOrig="760" w:dyaOrig="700">
                <v:shape id="_x0000_i1026" type="#_x0000_t75" style="width:38.25pt;height:35.25pt" o:ole="">
                  <v:imagedata r:id="rId7" o:title=""/>
                </v:shape>
                <o:OLEObject Type="Embed" ProgID="Equation.DSMT4" ShapeID="_x0000_i1026" DrawAspect="Content" ObjectID="_1448713775" r:id="rId8"/>
              </w:object>
            </w:r>
          </w:p>
          <w:p w:rsidR="006C46A4" w:rsidRDefault="006C46A4"/>
          <w:p w:rsidR="006C46A4" w:rsidRDefault="006C46A4"/>
          <w:p w:rsidR="009A1A5C" w:rsidRDefault="009A1A5C"/>
          <w:p w:rsidR="006C46A4" w:rsidRDefault="006C46A4"/>
        </w:tc>
      </w:tr>
      <w:tr w:rsidR="006C46A4" w:rsidTr="006C46A4">
        <w:tc>
          <w:tcPr>
            <w:tcW w:w="5508" w:type="dxa"/>
          </w:tcPr>
          <w:p w:rsidR="006C46A4" w:rsidRPr="00162670" w:rsidRDefault="006C46A4">
            <w:r>
              <w:t xml:space="preserve">3) </w:t>
            </w:r>
            <w:r w:rsidR="00162670">
              <w:t>(4x</w:t>
            </w:r>
            <w:r w:rsidR="00162670">
              <w:rPr>
                <w:vertAlign w:val="superscript"/>
              </w:rPr>
              <w:t>2</w:t>
            </w:r>
            <w:r w:rsidR="00162670">
              <w:t>y</w:t>
            </w:r>
            <w:r w:rsidR="00162670">
              <w:rPr>
                <w:vertAlign w:val="superscript"/>
              </w:rPr>
              <w:t>4</w:t>
            </w:r>
            <w:r w:rsidR="00162670">
              <w:t>)</w:t>
            </w:r>
            <w:r w:rsidR="00162670">
              <w:rPr>
                <w:vertAlign w:val="superscript"/>
              </w:rPr>
              <w:t>3</w:t>
            </w:r>
          </w:p>
          <w:p w:rsidR="009A1A5C" w:rsidRDefault="009A1A5C"/>
          <w:p w:rsidR="00162670" w:rsidRDefault="00162670"/>
          <w:p w:rsidR="00162670" w:rsidRDefault="00162670"/>
          <w:p w:rsidR="00162670" w:rsidRDefault="00162670"/>
          <w:p w:rsidR="00162670" w:rsidRDefault="00162670"/>
        </w:tc>
        <w:tc>
          <w:tcPr>
            <w:tcW w:w="5508" w:type="dxa"/>
          </w:tcPr>
          <w:p w:rsidR="006C46A4" w:rsidRPr="00162670" w:rsidRDefault="006C46A4">
            <w:r>
              <w:t xml:space="preserve">3) </w:t>
            </w:r>
            <w:r w:rsidR="00162670">
              <w:t>(8x</w:t>
            </w:r>
            <w:r w:rsidR="00162670">
              <w:rPr>
                <w:vertAlign w:val="superscript"/>
              </w:rPr>
              <w:t>3</w:t>
            </w:r>
            <w:r w:rsidR="00162670">
              <w:t>y</w:t>
            </w:r>
            <w:r w:rsidR="00162670">
              <w:rPr>
                <w:vertAlign w:val="superscript"/>
              </w:rPr>
              <w:t>6</w:t>
            </w:r>
            <w:r w:rsidR="00162670">
              <w:t>)</w:t>
            </w:r>
            <w:r w:rsidR="00162670">
              <w:rPr>
                <w:vertAlign w:val="superscript"/>
              </w:rPr>
              <w:t>2</w:t>
            </w:r>
          </w:p>
          <w:p w:rsidR="006C46A4" w:rsidRDefault="006C46A4"/>
          <w:p w:rsidR="006C46A4" w:rsidRDefault="006C46A4"/>
          <w:p w:rsidR="009A1A5C" w:rsidRDefault="009A1A5C"/>
          <w:p w:rsidR="006C46A4" w:rsidRDefault="006C46A4"/>
        </w:tc>
      </w:tr>
      <w:tr w:rsidR="006C46A4" w:rsidTr="006C46A4">
        <w:tc>
          <w:tcPr>
            <w:tcW w:w="5508" w:type="dxa"/>
          </w:tcPr>
          <w:p w:rsidR="006C46A4" w:rsidRPr="00162670" w:rsidRDefault="00162670">
            <w:r>
              <w:t>4) (4x</w:t>
            </w:r>
            <w:r>
              <w:rPr>
                <w:vertAlign w:val="superscript"/>
              </w:rPr>
              <w:t>6</w:t>
            </w:r>
            <w:r>
              <w:t>y</w:t>
            </w:r>
            <w:r>
              <w:rPr>
                <w:vertAlign w:val="superscript"/>
              </w:rPr>
              <w:t>7</w:t>
            </w:r>
            <w:r>
              <w:t>)(6x</w:t>
            </w:r>
            <w:r>
              <w:rPr>
                <w:vertAlign w:val="superscript"/>
              </w:rPr>
              <w:t>3</w:t>
            </w:r>
            <w:r>
              <w:t>y</w:t>
            </w:r>
            <w:r>
              <w:rPr>
                <w:vertAlign w:val="superscript"/>
              </w:rPr>
              <w:t>4</w:t>
            </w:r>
            <w:r>
              <w:t>)</w:t>
            </w:r>
          </w:p>
          <w:p w:rsidR="006C46A4" w:rsidRDefault="006C46A4"/>
          <w:p w:rsidR="006C46A4" w:rsidRDefault="006C46A4"/>
          <w:p w:rsidR="009A1A5C" w:rsidRDefault="009A1A5C"/>
          <w:p w:rsidR="006C46A4" w:rsidRDefault="006C46A4"/>
        </w:tc>
        <w:tc>
          <w:tcPr>
            <w:tcW w:w="5508" w:type="dxa"/>
          </w:tcPr>
          <w:p w:rsidR="006C46A4" w:rsidRDefault="00162670" w:rsidP="00162670">
            <w:r>
              <w:t>4) (12x</w:t>
            </w:r>
            <w:r>
              <w:rPr>
                <w:vertAlign w:val="superscript"/>
              </w:rPr>
              <w:t>4</w:t>
            </w:r>
            <w:r>
              <w:t>y</w:t>
            </w:r>
            <w:r>
              <w:rPr>
                <w:vertAlign w:val="superscript"/>
              </w:rPr>
              <w:t>4</w:t>
            </w:r>
            <w:r>
              <w:t>)(2x</w:t>
            </w:r>
            <w:r>
              <w:rPr>
                <w:vertAlign w:val="superscript"/>
              </w:rPr>
              <w:t>5</w:t>
            </w:r>
            <w:r>
              <w:t>y</w:t>
            </w:r>
            <w:r>
              <w:rPr>
                <w:vertAlign w:val="superscript"/>
              </w:rPr>
              <w:t>7</w:t>
            </w:r>
            <w:r>
              <w:t>)</w:t>
            </w:r>
          </w:p>
          <w:p w:rsidR="00162670" w:rsidRDefault="00162670" w:rsidP="00162670"/>
          <w:p w:rsidR="00162670" w:rsidRDefault="00162670" w:rsidP="00162670"/>
          <w:p w:rsidR="00162670" w:rsidRDefault="00162670" w:rsidP="00162670"/>
          <w:p w:rsidR="00162670" w:rsidRDefault="00162670" w:rsidP="00162670"/>
          <w:p w:rsidR="00162670" w:rsidRDefault="00162670" w:rsidP="00162670"/>
          <w:p w:rsidR="00162670" w:rsidRPr="00162670" w:rsidRDefault="00162670" w:rsidP="00162670"/>
        </w:tc>
      </w:tr>
      <w:tr w:rsidR="006C46A4" w:rsidTr="006C46A4">
        <w:tc>
          <w:tcPr>
            <w:tcW w:w="5508" w:type="dxa"/>
          </w:tcPr>
          <w:p w:rsidR="006C46A4" w:rsidRDefault="00162670">
            <w:r>
              <w:t xml:space="preserve">5) </w:t>
            </w:r>
            <w:r w:rsidRPr="00162670">
              <w:rPr>
                <w:position w:val="-28"/>
              </w:rPr>
              <w:object w:dxaOrig="760" w:dyaOrig="700">
                <v:shape id="_x0000_i1027" type="#_x0000_t75" style="width:38.25pt;height:35.25pt" o:ole="">
                  <v:imagedata r:id="rId9" o:title=""/>
                </v:shape>
                <o:OLEObject Type="Embed" ProgID="Equation.DSMT4" ShapeID="_x0000_i1027" DrawAspect="Content" ObjectID="_1448713776" r:id="rId10"/>
              </w:object>
            </w:r>
          </w:p>
          <w:p w:rsidR="009A1A5C" w:rsidRDefault="009A1A5C"/>
          <w:p w:rsidR="00162670" w:rsidRDefault="00162670"/>
          <w:p w:rsidR="00162670" w:rsidRDefault="00162670"/>
          <w:p w:rsidR="00162670" w:rsidRDefault="00162670"/>
          <w:p w:rsidR="00162670" w:rsidRDefault="00162670"/>
        </w:tc>
        <w:tc>
          <w:tcPr>
            <w:tcW w:w="5508" w:type="dxa"/>
          </w:tcPr>
          <w:p w:rsidR="006C46A4" w:rsidRDefault="006C46A4">
            <w:r>
              <w:t xml:space="preserve">5) </w:t>
            </w:r>
            <w:r w:rsidR="00162670" w:rsidRPr="006C46A4">
              <w:rPr>
                <w:position w:val="-28"/>
              </w:rPr>
              <w:object w:dxaOrig="859" w:dyaOrig="700">
                <v:shape id="_x0000_i1028" type="#_x0000_t75" style="width:43.5pt;height:34.5pt" o:ole="">
                  <v:imagedata r:id="rId11" o:title=""/>
                </v:shape>
                <o:OLEObject Type="Embed" ProgID="Equation.DSMT4" ShapeID="_x0000_i1028" DrawAspect="Content" ObjectID="_1448713777" r:id="rId12"/>
              </w:object>
            </w:r>
          </w:p>
          <w:p w:rsidR="006C46A4" w:rsidRDefault="006C46A4"/>
          <w:p w:rsidR="009A1A5C" w:rsidRDefault="009A1A5C"/>
          <w:p w:rsidR="006C46A4" w:rsidRDefault="006C46A4"/>
          <w:p w:rsidR="009A1A5C" w:rsidRDefault="009A1A5C"/>
        </w:tc>
      </w:tr>
      <w:tr w:rsidR="006C46A4" w:rsidTr="006C46A4">
        <w:tc>
          <w:tcPr>
            <w:tcW w:w="5508" w:type="dxa"/>
          </w:tcPr>
          <w:p w:rsidR="006C46A4" w:rsidRPr="00162670" w:rsidRDefault="00162670">
            <w:r>
              <w:t>6) (25x</w:t>
            </w:r>
            <w:r>
              <w:rPr>
                <w:vertAlign w:val="superscript"/>
              </w:rPr>
              <w:t>4</w:t>
            </w:r>
            <w:r>
              <w:t>y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2</w:t>
            </w:r>
          </w:p>
          <w:p w:rsidR="006C46A4" w:rsidRDefault="006C46A4"/>
          <w:p w:rsidR="009A1A5C" w:rsidRDefault="009A1A5C"/>
          <w:p w:rsidR="006C46A4" w:rsidRDefault="006C46A4"/>
          <w:p w:rsidR="00162670" w:rsidRDefault="00162670"/>
          <w:p w:rsidR="00162670" w:rsidRDefault="00162670"/>
          <w:p w:rsidR="006C46A4" w:rsidRDefault="006C46A4"/>
        </w:tc>
        <w:tc>
          <w:tcPr>
            <w:tcW w:w="5508" w:type="dxa"/>
          </w:tcPr>
          <w:p w:rsidR="006C46A4" w:rsidRPr="00162670" w:rsidRDefault="00162670">
            <w:r>
              <w:t>6) (5x</w:t>
            </w:r>
            <w:r>
              <w:rPr>
                <w:vertAlign w:val="superscript"/>
              </w:rPr>
              <w:t>2</w:t>
            </w:r>
            <w:r>
              <w:t>y)</w:t>
            </w:r>
            <w:r>
              <w:rPr>
                <w:vertAlign w:val="superscript"/>
              </w:rPr>
              <w:t>4</w:t>
            </w:r>
          </w:p>
          <w:p w:rsidR="009A1A5C" w:rsidRDefault="009A1A5C"/>
        </w:tc>
      </w:tr>
      <w:tr w:rsidR="006C46A4" w:rsidTr="006C46A4">
        <w:tc>
          <w:tcPr>
            <w:tcW w:w="5508" w:type="dxa"/>
          </w:tcPr>
          <w:p w:rsidR="006C46A4" w:rsidRDefault="006C46A4">
            <w:r>
              <w:lastRenderedPageBreak/>
              <w:t xml:space="preserve">7) </w:t>
            </w:r>
            <w:r w:rsidR="00162670" w:rsidRPr="00162670">
              <w:rPr>
                <w:position w:val="-28"/>
              </w:rPr>
              <w:object w:dxaOrig="840" w:dyaOrig="700">
                <v:shape id="_x0000_i1029" type="#_x0000_t75" style="width:42pt;height:34.5pt" o:ole="">
                  <v:imagedata r:id="rId13" o:title=""/>
                </v:shape>
                <o:OLEObject Type="Embed" ProgID="Equation.DSMT4" ShapeID="_x0000_i1029" DrawAspect="Content" ObjectID="_1448713778" r:id="rId14"/>
              </w:object>
            </w:r>
          </w:p>
          <w:p w:rsidR="006C46A4" w:rsidRDefault="006C46A4"/>
          <w:p w:rsidR="009A1A5C" w:rsidRDefault="009A1A5C"/>
          <w:p w:rsidR="006C46A4" w:rsidRDefault="006C46A4"/>
          <w:p w:rsidR="00162670" w:rsidRDefault="00162670"/>
          <w:p w:rsidR="005A070F" w:rsidRDefault="005A070F"/>
          <w:p w:rsidR="006C46A4" w:rsidRDefault="006C46A4"/>
        </w:tc>
        <w:tc>
          <w:tcPr>
            <w:tcW w:w="5508" w:type="dxa"/>
          </w:tcPr>
          <w:p w:rsidR="006C46A4" w:rsidRDefault="006C46A4">
            <w:r>
              <w:t xml:space="preserve">7) </w:t>
            </w:r>
            <w:r w:rsidR="00162670" w:rsidRPr="00162670">
              <w:rPr>
                <w:position w:val="-28"/>
              </w:rPr>
              <w:object w:dxaOrig="820" w:dyaOrig="700">
                <v:shape id="_x0000_i1030" type="#_x0000_t75" style="width:40.5pt;height:34.5pt" o:ole="">
                  <v:imagedata r:id="rId15" o:title=""/>
                </v:shape>
                <o:OLEObject Type="Embed" ProgID="Equation.DSMT4" ShapeID="_x0000_i1030" DrawAspect="Content" ObjectID="_1448713779" r:id="rId16"/>
              </w:object>
            </w:r>
          </w:p>
        </w:tc>
      </w:tr>
      <w:tr w:rsidR="006C46A4" w:rsidTr="006C46A4">
        <w:tc>
          <w:tcPr>
            <w:tcW w:w="5508" w:type="dxa"/>
          </w:tcPr>
          <w:p w:rsidR="006C46A4" w:rsidRPr="00162670" w:rsidRDefault="00162670">
            <w:r>
              <w:t>8) (6x</w:t>
            </w:r>
            <w:r>
              <w:rPr>
                <w:vertAlign w:val="superscript"/>
              </w:rPr>
              <w:t>3</w:t>
            </w:r>
            <w:r>
              <w:t>y</w:t>
            </w:r>
            <w:r>
              <w:rPr>
                <w:vertAlign w:val="superscript"/>
              </w:rPr>
              <w:t>-2</w:t>
            </w:r>
            <w:r>
              <w:t>)(8x</w:t>
            </w:r>
            <w:r>
              <w:rPr>
                <w:vertAlign w:val="superscript"/>
              </w:rPr>
              <w:t>2</w:t>
            </w:r>
            <w:r>
              <w:t>y</w:t>
            </w:r>
            <w:r>
              <w:rPr>
                <w:vertAlign w:val="superscript"/>
              </w:rPr>
              <w:t>7</w:t>
            </w:r>
            <w:r>
              <w:t>)</w:t>
            </w:r>
          </w:p>
          <w:p w:rsidR="006C46A4" w:rsidRDefault="006C46A4"/>
          <w:p w:rsidR="006C46A4" w:rsidRDefault="006C46A4"/>
          <w:p w:rsidR="009A1A5C" w:rsidRDefault="009A1A5C"/>
          <w:p w:rsidR="00162670" w:rsidRDefault="00162670"/>
          <w:p w:rsidR="006C46A4" w:rsidRDefault="006C46A4"/>
        </w:tc>
        <w:tc>
          <w:tcPr>
            <w:tcW w:w="5508" w:type="dxa"/>
          </w:tcPr>
          <w:p w:rsidR="006C46A4" w:rsidRDefault="00162670" w:rsidP="00162670">
            <w:r>
              <w:t>8) (16x</w:t>
            </w:r>
            <w:r>
              <w:rPr>
                <w:vertAlign w:val="superscript"/>
              </w:rPr>
              <w:t>9</w:t>
            </w:r>
            <w:r>
              <w:t>y</w:t>
            </w:r>
            <w:r>
              <w:rPr>
                <w:vertAlign w:val="superscript"/>
              </w:rPr>
              <w:t>3</w:t>
            </w:r>
            <w:r>
              <w:t>)(3x</w:t>
            </w:r>
            <w:r>
              <w:rPr>
                <w:vertAlign w:val="superscript"/>
              </w:rPr>
              <w:t>-4</w:t>
            </w:r>
            <w:r>
              <w:t>y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</w:tr>
      <w:tr w:rsidR="006C46A4" w:rsidTr="006C46A4">
        <w:tc>
          <w:tcPr>
            <w:tcW w:w="5508" w:type="dxa"/>
          </w:tcPr>
          <w:p w:rsidR="006C46A4" w:rsidRPr="00162670" w:rsidRDefault="00162670">
            <w:r>
              <w:t>9) (9x</w:t>
            </w:r>
            <w:r>
              <w:rPr>
                <w:vertAlign w:val="superscript"/>
              </w:rPr>
              <w:t>6</w:t>
            </w:r>
            <w:r>
              <w:t>y</w:t>
            </w:r>
            <w:r>
              <w:rPr>
                <w:vertAlign w:val="superscript"/>
              </w:rPr>
              <w:t>12</w:t>
            </w:r>
            <w:r>
              <w:t>)</w:t>
            </w:r>
            <w:r>
              <w:rPr>
                <w:vertAlign w:val="superscript"/>
              </w:rPr>
              <w:t>2</w:t>
            </w:r>
          </w:p>
          <w:p w:rsidR="006C46A4" w:rsidRDefault="006C46A4"/>
          <w:p w:rsidR="006C46A4" w:rsidRDefault="006C46A4"/>
          <w:p w:rsidR="00162670" w:rsidRDefault="00162670"/>
          <w:p w:rsidR="00162670" w:rsidRDefault="00162670"/>
          <w:p w:rsidR="009A1A5C" w:rsidRDefault="009A1A5C"/>
        </w:tc>
        <w:tc>
          <w:tcPr>
            <w:tcW w:w="5508" w:type="dxa"/>
          </w:tcPr>
          <w:p w:rsidR="006C46A4" w:rsidRPr="00162670" w:rsidRDefault="00162670" w:rsidP="00162670">
            <w:r>
              <w:t>9) (3x</w:t>
            </w:r>
            <w:r>
              <w:rPr>
                <w:vertAlign w:val="superscript"/>
              </w:rPr>
              <w:t>3</w:t>
            </w:r>
            <w:r>
              <w:t>y</w:t>
            </w:r>
            <w:r>
              <w:rPr>
                <w:vertAlign w:val="superscript"/>
              </w:rPr>
              <w:t>6</w:t>
            </w:r>
            <w:r>
              <w:t>)</w:t>
            </w:r>
            <w:r>
              <w:rPr>
                <w:vertAlign w:val="superscript"/>
              </w:rPr>
              <w:t>4</w:t>
            </w:r>
          </w:p>
        </w:tc>
      </w:tr>
      <w:tr w:rsidR="006C46A4" w:rsidTr="006C46A4">
        <w:tc>
          <w:tcPr>
            <w:tcW w:w="5508" w:type="dxa"/>
          </w:tcPr>
          <w:p w:rsidR="006C46A4" w:rsidRDefault="00162670">
            <w:r>
              <w:t>10) (10x</w:t>
            </w:r>
            <w:r>
              <w:rPr>
                <w:vertAlign w:val="superscript"/>
              </w:rPr>
              <w:t>7</w:t>
            </w:r>
            <w:r>
              <w:t>y</w:t>
            </w:r>
            <w:r>
              <w:rPr>
                <w:vertAlign w:val="superscript"/>
              </w:rPr>
              <w:t>-3</w:t>
            </w:r>
            <w:r>
              <w:t>)(6x</w:t>
            </w:r>
            <w:r>
              <w:rPr>
                <w:vertAlign w:val="superscript"/>
              </w:rPr>
              <w:t>3</w:t>
            </w:r>
            <w:r>
              <w:t>y</w:t>
            </w:r>
            <w:r>
              <w:rPr>
                <w:vertAlign w:val="superscript"/>
              </w:rPr>
              <w:t>7</w:t>
            </w:r>
            <w:r>
              <w:t>)</w:t>
            </w:r>
          </w:p>
          <w:p w:rsidR="00162670" w:rsidRDefault="00162670"/>
          <w:p w:rsidR="00162670" w:rsidRPr="00162670" w:rsidRDefault="00162670"/>
          <w:p w:rsidR="006C46A4" w:rsidRDefault="006C46A4"/>
          <w:p w:rsidR="006C46A4" w:rsidRDefault="006C46A4"/>
          <w:p w:rsidR="006C46A4" w:rsidRDefault="006C46A4"/>
        </w:tc>
        <w:tc>
          <w:tcPr>
            <w:tcW w:w="5508" w:type="dxa"/>
          </w:tcPr>
          <w:p w:rsidR="006C46A4" w:rsidRPr="00162670" w:rsidRDefault="006C46A4" w:rsidP="00162670">
            <w:r>
              <w:t xml:space="preserve">10) </w:t>
            </w:r>
            <w:r w:rsidR="00162670">
              <w:t>(20x</w:t>
            </w:r>
            <w:r w:rsidR="00162670">
              <w:rPr>
                <w:vertAlign w:val="superscript"/>
              </w:rPr>
              <w:t>-5</w:t>
            </w:r>
            <w:r w:rsidR="00162670">
              <w:t>y)(3x</w:t>
            </w:r>
            <w:r w:rsidR="00162670">
              <w:rPr>
                <w:vertAlign w:val="superscript"/>
              </w:rPr>
              <w:t>15</w:t>
            </w:r>
            <w:r w:rsidR="00162670">
              <w:t>y</w:t>
            </w:r>
            <w:r w:rsidR="00162670">
              <w:rPr>
                <w:vertAlign w:val="superscript"/>
              </w:rPr>
              <w:t>3</w:t>
            </w:r>
            <w:r w:rsidR="00162670">
              <w:t>)</w:t>
            </w:r>
          </w:p>
        </w:tc>
      </w:tr>
      <w:tr w:rsidR="006C46A4" w:rsidTr="006C46A4">
        <w:tc>
          <w:tcPr>
            <w:tcW w:w="5508" w:type="dxa"/>
          </w:tcPr>
          <w:p w:rsidR="006C46A4" w:rsidRDefault="00162670">
            <w:r>
              <w:t>11) (4x</w:t>
            </w:r>
            <w:r>
              <w:rPr>
                <w:vertAlign w:val="superscript"/>
              </w:rPr>
              <w:t>5</w:t>
            </w:r>
            <w:r>
              <w:t>y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4</w:t>
            </w:r>
          </w:p>
          <w:p w:rsidR="00162670" w:rsidRDefault="00162670"/>
          <w:p w:rsidR="00162670" w:rsidRDefault="00162670"/>
          <w:p w:rsidR="00162670" w:rsidRPr="00162670" w:rsidRDefault="00162670"/>
          <w:p w:rsidR="006C46A4" w:rsidRDefault="006C46A4"/>
          <w:p w:rsidR="006C46A4" w:rsidRDefault="006C46A4"/>
        </w:tc>
        <w:tc>
          <w:tcPr>
            <w:tcW w:w="5508" w:type="dxa"/>
          </w:tcPr>
          <w:p w:rsidR="006C46A4" w:rsidRPr="00162670" w:rsidRDefault="00162670" w:rsidP="00162670">
            <w:pPr>
              <w:rPr>
                <w:vertAlign w:val="superscript"/>
              </w:rPr>
            </w:pPr>
            <w:r>
              <w:t>11) (16x</w:t>
            </w:r>
            <w:r>
              <w:rPr>
                <w:vertAlign w:val="superscript"/>
              </w:rPr>
              <w:t>10</w:t>
            </w:r>
            <w:r>
              <w:t>y</w:t>
            </w:r>
            <w:r>
              <w:rPr>
                <w:vertAlign w:val="superscript"/>
              </w:rPr>
              <w:t>8</w:t>
            </w:r>
            <w:r>
              <w:t>)</w:t>
            </w:r>
            <w:r>
              <w:rPr>
                <w:vertAlign w:val="superscript"/>
              </w:rPr>
              <w:t>2</w:t>
            </w:r>
          </w:p>
        </w:tc>
      </w:tr>
      <w:tr w:rsidR="006C46A4" w:rsidTr="006C46A4">
        <w:tc>
          <w:tcPr>
            <w:tcW w:w="5508" w:type="dxa"/>
          </w:tcPr>
          <w:p w:rsidR="006C46A4" w:rsidRDefault="006C46A4">
            <w:pPr>
              <w:rPr>
                <w:position w:val="-24"/>
              </w:rPr>
            </w:pPr>
            <w:r>
              <w:t xml:space="preserve">12) </w:t>
            </w:r>
            <w:r w:rsidR="005A070F" w:rsidRPr="005A070F">
              <w:rPr>
                <w:position w:val="-28"/>
              </w:rPr>
              <w:object w:dxaOrig="859" w:dyaOrig="700">
                <v:shape id="_x0000_i1031" type="#_x0000_t75" style="width:42.75pt;height:34.5pt" o:ole="">
                  <v:imagedata r:id="rId17" o:title=""/>
                </v:shape>
                <o:OLEObject Type="Embed" ProgID="Equation.DSMT4" ShapeID="_x0000_i1031" DrawAspect="Content" ObjectID="_1448713780" r:id="rId18"/>
              </w:object>
            </w:r>
          </w:p>
          <w:p w:rsidR="005A070F" w:rsidRDefault="005A070F">
            <w:pPr>
              <w:rPr>
                <w:position w:val="-24"/>
              </w:rPr>
            </w:pPr>
          </w:p>
          <w:p w:rsidR="005A070F" w:rsidRDefault="005A070F">
            <w:pPr>
              <w:rPr>
                <w:position w:val="-24"/>
              </w:rPr>
            </w:pPr>
          </w:p>
          <w:p w:rsidR="005A070F" w:rsidRDefault="005A070F"/>
          <w:p w:rsidR="005A070F" w:rsidRDefault="005A070F"/>
          <w:p w:rsidR="006C46A4" w:rsidRDefault="006C46A4"/>
          <w:p w:rsidR="006C46A4" w:rsidRDefault="006C46A4"/>
          <w:p w:rsidR="006C46A4" w:rsidRDefault="006C46A4"/>
        </w:tc>
        <w:tc>
          <w:tcPr>
            <w:tcW w:w="5508" w:type="dxa"/>
          </w:tcPr>
          <w:p w:rsidR="006C46A4" w:rsidRDefault="006C46A4">
            <w:r>
              <w:t xml:space="preserve">12) </w:t>
            </w:r>
            <w:r w:rsidR="005A070F" w:rsidRPr="005A070F">
              <w:rPr>
                <w:position w:val="-28"/>
              </w:rPr>
              <w:object w:dxaOrig="859" w:dyaOrig="700">
                <v:shape id="_x0000_i1032" type="#_x0000_t75" style="width:42.75pt;height:34.5pt" o:ole="">
                  <v:imagedata r:id="rId19" o:title=""/>
                </v:shape>
                <o:OLEObject Type="Embed" ProgID="Equation.DSMT4" ShapeID="_x0000_i1032" DrawAspect="Content" ObjectID="_1448713781" r:id="rId20"/>
              </w:object>
            </w:r>
          </w:p>
        </w:tc>
      </w:tr>
    </w:tbl>
    <w:p w:rsidR="006C46A4" w:rsidRDefault="006C46A4"/>
    <w:sectPr w:rsidR="006C46A4" w:rsidSect="006C4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4"/>
    <w:rsid w:val="000C04F8"/>
    <w:rsid w:val="000C66AC"/>
    <w:rsid w:val="00162670"/>
    <w:rsid w:val="002B5FA5"/>
    <w:rsid w:val="005A070F"/>
    <w:rsid w:val="006C46A4"/>
    <w:rsid w:val="009A1A5C"/>
    <w:rsid w:val="00AA23DC"/>
    <w:rsid w:val="00CC3186"/>
    <w:rsid w:val="00FA6BEA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82C9C7A.dotm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Local School District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Henry</dc:creator>
  <cp:lastModifiedBy>EPSB</cp:lastModifiedBy>
  <cp:revision>2</cp:revision>
  <dcterms:created xsi:type="dcterms:W3CDTF">2013-12-16T22:43:00Z</dcterms:created>
  <dcterms:modified xsi:type="dcterms:W3CDTF">2013-12-16T22:43:00Z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